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560"/>
        </w:tabs>
        <w:spacing w:before="120" w:line="360" w:lineRule="auto"/>
        <w:jc w:val="center"/>
        <w:rPr>
          <w:rFonts w:hint="eastAsia" w:ascii="宋体" w:hAnsi="宋体" w:eastAsia="宋体" w:cs="Times New Roman"/>
          <w:b/>
          <w:bCs/>
          <w:color w:val="000000"/>
          <w:sz w:val="44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宋体" w:hAnsi="宋体" w:eastAsia="宋体" w:cs="Times New Roman"/>
          <w:b/>
          <w:bCs/>
          <w:color w:val="000000"/>
          <w:sz w:val="44"/>
          <w:lang w:val="en-US" w:eastAsia="zh-CN"/>
        </w:rPr>
        <w:t>澄清公告</w:t>
      </w:r>
    </w:p>
    <w:bookmarkEnd w:id="0"/>
    <w:p>
      <w:pPr>
        <w:rPr>
          <w:rFonts w:hint="eastAsia" w:ascii="宋体" w:hAnsi="宋体" w:eastAsia="宋体" w:cs="宋体"/>
          <w:i w:val="0"/>
          <w:iCs w:val="0"/>
          <w:caps w:val="0"/>
          <w:color w:val="1F314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3149"/>
          <w:spacing w:val="0"/>
          <w:sz w:val="28"/>
          <w:szCs w:val="28"/>
          <w:shd w:val="clear" w:fill="FFFFFF"/>
          <w:lang w:val="en-US" w:eastAsia="zh-CN"/>
        </w:rPr>
        <w:t>致各潜在招标人：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1F314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3149"/>
          <w:spacing w:val="0"/>
          <w:sz w:val="28"/>
          <w:szCs w:val="28"/>
          <w:shd w:val="clear" w:fill="FFFFFF"/>
          <w:lang w:val="en-US" w:eastAsia="zh-CN"/>
        </w:rPr>
        <w:t>为确保招标文件的完整性，我方对《南山水厂高压配电房等建筑物改造工程》(编号:GC20425015)的招标文件进行工程量清单补充。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22EF"/>
    <w:rsid w:val="0B881210"/>
    <w:rsid w:val="4CA56A34"/>
    <w:rsid w:val="587B2522"/>
    <w:rsid w:val="6E9322EF"/>
    <w:rsid w:val="7D78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spacing w:after="120" w:line="240" w:lineRule="auto"/>
      <w:ind w:left="420" w:leftChars="200" w:firstLine="420" w:firstLineChars="200"/>
      <w:textAlignment w:val="baseline"/>
    </w:pPr>
    <w:rPr>
      <w:sz w:val="28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2025-06-10T08:21:00Z</dcterms:created>
  <dc:creator>伍锦川</dc:creator>
  <cp:lastModifiedBy>伍锦川</cp:lastModifiedBy>
  <dcterms:modified xsi:type="dcterms:W3CDTF">2025-06-10T08:46:32Z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E37C74B8103144F2A4BE7C9FDEE917B2</vt:lpwstr>
  </property>
</Properties>
</file>