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default" w:ascii="华文中宋" w:hAnsi="华文中宋" w:eastAsia="华文中宋" w:cs="华文中宋"/>
          <w:bCs/>
          <w:sz w:val="44"/>
          <w:szCs w:val="44"/>
          <w:lang w:val="en-US" w:eastAsia="zh-CN"/>
        </w:rPr>
      </w:pPr>
      <w:bookmarkStart w:id="0" w:name="OLE_LINK1"/>
      <w:r>
        <w:rPr>
          <w:rFonts w:hint="eastAsia" w:ascii="华文中宋" w:hAnsi="华文中宋" w:eastAsia="华文中宋" w:cs="华文中宋"/>
          <w:bCs/>
          <w:sz w:val="44"/>
          <w:szCs w:val="44"/>
          <w:lang w:val="en-US" w:eastAsia="zh-CN"/>
        </w:rPr>
        <w:t>装备分公司关于第一季度劳保品采用</w:t>
      </w:r>
    </w:p>
    <w:p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  <w:lang w:val="en-US" w:eastAsia="zh-CN"/>
        </w:rPr>
        <w:t>年度供应商二次采购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的请示</w:t>
      </w:r>
      <w:bookmarkEnd w:id="0"/>
    </w:p>
    <w:p>
      <w:pPr>
        <w:adjustRightInd w:val="0"/>
        <w:snapToGrid w:val="0"/>
        <w:spacing w:line="560" w:lineRule="exac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装备分</w:t>
      </w:r>
      <w:r>
        <w:rPr>
          <w:rFonts w:hint="eastAsia" w:ascii="仿宋_GB2312" w:hAnsi="仿宋" w:eastAsia="仿宋_GB2312"/>
          <w:sz w:val="32"/>
          <w:szCs w:val="32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按照年度预算安排，办公室将以实物形式为员工采购第一季度劳保用品。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季度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发放</w:t>
      </w:r>
      <w:r>
        <w:rPr>
          <w:rFonts w:hint="eastAsia" w:ascii="仿宋" w:hAnsi="仿宋" w:eastAsia="仿宋" w:cs="仿宋"/>
          <w:sz w:val="32"/>
          <w:szCs w:val="32"/>
        </w:rPr>
        <w:t>正式员工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其中，61人正常发放，</w:t>
      </w:r>
      <w:r>
        <w:rPr>
          <w:rFonts w:hint="eastAsia" w:ascii="仿宋" w:hAnsi="仿宋" w:eastAsia="仿宋" w:cs="仿宋"/>
          <w:sz w:val="32"/>
          <w:szCs w:val="32"/>
        </w:rPr>
        <w:t>按集团规定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sz w:val="32"/>
          <w:szCs w:val="32"/>
        </w:rPr>
        <w:t>元/人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·月采购。另有2人特殊发放：周燕燕2月起退休，按2个月发放，金额为600元；刘全端3月1日起调至集团运营管理中心，经与集团总裁办沟通，确定其一季度劳保全额在我司发放，金额为900元。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前述三项合计发放总额为人民币伍万陆仟肆佰元整（￥56400.00元）。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二、采购内容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本次拟采购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沐浴露、洗发露、纸、清洁用品等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三、采购方案</w:t>
      </w:r>
    </w:p>
    <w:p>
      <w:pPr>
        <w:spacing w:line="560" w:lineRule="exact"/>
        <w:ind w:firstLine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采购方式的确定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按照集团采购管理办法，集团已与三家中标单位（广东晶东贸易有限公司、天虹数科商业股份有限公司、麦德龙商业集团有限公司）签订了年度采购协议，可直接采购。第一季度劳保用品拟采用：年度供应商二次采购方式。</w:t>
      </w:r>
      <w:bookmarkStart w:id="1" w:name="_GoBack"/>
      <w:bookmarkEnd w:id="1"/>
    </w:p>
    <w:p>
      <w:pPr>
        <w:pStyle w:val="3"/>
        <w:bidi w:val="0"/>
      </w:pPr>
      <w:r>
        <w:rPr>
          <w:rFonts w:hint="eastAsia"/>
          <w:lang w:val="en-US" w:eastAsia="zh-CN"/>
        </w:rPr>
        <w:t xml:space="preserve"> 四</w:t>
      </w:r>
      <w:r>
        <w:rPr>
          <w:rFonts w:hint="eastAsia"/>
        </w:rPr>
        <w:t>、请示事项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事项如下：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本项目在集团公司招标采购数字管理平台，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进行年度商二次采购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因有三家年度供应商需进行择优方式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最终选择“广东晶东贸易有限公司”进行购买。原因京东有品质保障、物流速度快、售后服务。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妥否，请批示。</w:t>
      </w:r>
    </w:p>
    <w:p>
      <w:pPr>
        <w:spacing w:line="360" w:lineRule="auto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jc w:val="both"/>
        <w:rPr>
          <w:rFonts w:hint="default" w:eastAsia="仿宋_GB2312"/>
          <w:b/>
          <w:sz w:val="48"/>
          <w:szCs w:val="48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附件：年度商合同</w:t>
      </w:r>
    </w:p>
    <w:p>
      <w:pPr>
        <w:pStyle w:val="5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pStyle w:val="5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7200" w:firstLineChars="2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</w:t>
      </w:r>
    </w:p>
    <w:p>
      <w:pPr>
        <w:adjustRightInd w:val="0"/>
        <w:snapToGrid w:val="0"/>
        <w:spacing w:line="560" w:lineRule="exact"/>
        <w:ind w:firstLine="6080" w:firstLineChars="1900"/>
      </w:pPr>
      <w:r>
        <w:rPr>
          <w:rFonts w:hint="eastAsia"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F0C064-E5B7-431B-B07E-02ED4E4BDB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0581FFF-F6A3-4B76-9658-230ECE95217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E29C197F-B14E-48E1-8ADA-A46FEB4457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4B98CF6-C300-4389-9067-D1623EF538C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BC8AD13-B668-410D-B329-473D150FF78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CD315"/>
    <w:multiLevelType w:val="singleLevel"/>
    <w:tmpl w:val="A42CD3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kYjljZjBmYzEyNWNmYmYzZTM1ZDg2MmRmYWY2MGYifQ=="/>
  </w:docVars>
  <w:rsids>
    <w:rsidRoot w:val="00FD4A1E"/>
    <w:rsid w:val="00080AA9"/>
    <w:rsid w:val="0012675B"/>
    <w:rsid w:val="0014104E"/>
    <w:rsid w:val="00270C69"/>
    <w:rsid w:val="00512825"/>
    <w:rsid w:val="00516E92"/>
    <w:rsid w:val="00587875"/>
    <w:rsid w:val="005D3509"/>
    <w:rsid w:val="00673362"/>
    <w:rsid w:val="007A66B0"/>
    <w:rsid w:val="007F06AB"/>
    <w:rsid w:val="00810F18"/>
    <w:rsid w:val="00820AF2"/>
    <w:rsid w:val="00822D05"/>
    <w:rsid w:val="0083186C"/>
    <w:rsid w:val="008726BA"/>
    <w:rsid w:val="00872CF9"/>
    <w:rsid w:val="008B25FF"/>
    <w:rsid w:val="00976F32"/>
    <w:rsid w:val="00995977"/>
    <w:rsid w:val="00A9718B"/>
    <w:rsid w:val="00B50FAA"/>
    <w:rsid w:val="00B6633D"/>
    <w:rsid w:val="00B75877"/>
    <w:rsid w:val="00C318E7"/>
    <w:rsid w:val="00C52567"/>
    <w:rsid w:val="00CB7EB5"/>
    <w:rsid w:val="00E74159"/>
    <w:rsid w:val="00E816BA"/>
    <w:rsid w:val="00EA56E2"/>
    <w:rsid w:val="00EC45D4"/>
    <w:rsid w:val="00EC7340"/>
    <w:rsid w:val="00F30045"/>
    <w:rsid w:val="00F668C2"/>
    <w:rsid w:val="00FD4A1E"/>
    <w:rsid w:val="061D286A"/>
    <w:rsid w:val="062C77CB"/>
    <w:rsid w:val="09436A8B"/>
    <w:rsid w:val="0AAA6366"/>
    <w:rsid w:val="0E06504B"/>
    <w:rsid w:val="0EA17AA7"/>
    <w:rsid w:val="0FB3193E"/>
    <w:rsid w:val="120B0362"/>
    <w:rsid w:val="120E5851"/>
    <w:rsid w:val="161D68B6"/>
    <w:rsid w:val="1B5F7E12"/>
    <w:rsid w:val="1E0D5991"/>
    <w:rsid w:val="1F7F6EAC"/>
    <w:rsid w:val="1FA0297C"/>
    <w:rsid w:val="24091E1C"/>
    <w:rsid w:val="24F46A34"/>
    <w:rsid w:val="272C6959"/>
    <w:rsid w:val="2AAD25F8"/>
    <w:rsid w:val="2DE775BB"/>
    <w:rsid w:val="35D501BC"/>
    <w:rsid w:val="36612B96"/>
    <w:rsid w:val="38833B19"/>
    <w:rsid w:val="38E70E81"/>
    <w:rsid w:val="39141A77"/>
    <w:rsid w:val="39C26CD1"/>
    <w:rsid w:val="3B98447C"/>
    <w:rsid w:val="3BB17EDD"/>
    <w:rsid w:val="3C366393"/>
    <w:rsid w:val="40966FE5"/>
    <w:rsid w:val="43B9736F"/>
    <w:rsid w:val="44427A27"/>
    <w:rsid w:val="44FB27D9"/>
    <w:rsid w:val="46D178FE"/>
    <w:rsid w:val="4E534F53"/>
    <w:rsid w:val="52BC4915"/>
    <w:rsid w:val="56784C2B"/>
    <w:rsid w:val="5EB0156B"/>
    <w:rsid w:val="5FD42703"/>
    <w:rsid w:val="6265765E"/>
    <w:rsid w:val="67700F98"/>
    <w:rsid w:val="67C948F2"/>
    <w:rsid w:val="6B9033B4"/>
    <w:rsid w:val="6D244FF6"/>
    <w:rsid w:val="6ED337C3"/>
    <w:rsid w:val="6F634886"/>
    <w:rsid w:val="71815D6B"/>
    <w:rsid w:val="73513830"/>
    <w:rsid w:val="75671ED7"/>
    <w:rsid w:val="78884B43"/>
    <w:rsid w:val="7C507B69"/>
    <w:rsid w:val="7C600976"/>
    <w:rsid w:val="7C61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tabs>
        <w:tab w:val="left" w:pos="673"/>
      </w:tabs>
      <w:ind w:firstLine="560"/>
    </w:pPr>
    <w:rPr>
      <w:rFonts w:ascii="宋体" w:hAnsi="宋体"/>
      <w:sz w:val="28"/>
    </w:rPr>
  </w:style>
  <w:style w:type="paragraph" w:styleId="5">
    <w:name w:val="Body Text First Indent 2"/>
    <w:basedOn w:val="4"/>
    <w:qFormat/>
    <w:uiPriority w:val="0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663</Words>
  <Characters>690</Characters>
  <Lines>3</Lines>
  <Paragraphs>1</Paragraphs>
  <TotalTime>2</TotalTime>
  <ScaleCrop>false</ScaleCrop>
  <LinksUpToDate>false</LinksUpToDate>
  <CharactersWithSpaces>730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2024-02-29T03:19:00Z</dcterms:created>
  <dc:creator>lenovo</dc:creator>
  <cp:lastModifiedBy>王广东</cp:lastModifiedBy>
  <dcterms:modified xsi:type="dcterms:W3CDTF">2025-02-24T08:05:58Z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842A486A8C294106B3D71D81FE3213DA</vt:lpwstr>
  </property>
</Properties>
</file>