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1462D">
      <w:pPr>
        <w:jc w:val="center"/>
        <w:rPr>
          <w:rFonts w:ascii="仿宋" w:hAnsi="仿宋" w:eastAsia="仿宋"/>
          <w:color w:val="000000" w:themeColor="text1"/>
          <w:sz w:val="28"/>
          <w:szCs w:val="28"/>
          <w14:textFill>
            <w14:solidFill>
              <w14:schemeClr w14:val="tx1"/>
            </w14:solidFill>
          </w14:textFill>
        </w:rPr>
      </w:pPr>
      <w:bookmarkStart w:id="0" w:name="_GoBack"/>
      <w:bookmarkEnd w:id="0"/>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val="en-US" w:eastAsia="zh-CN"/>
          <w14:textFill>
            <w14:solidFill>
              <w14:schemeClr w14:val="tx1"/>
            </w14:solidFill>
          </w14:textFill>
        </w:rPr>
        <w:t>龙岗大道（丹竹头地铁站B口处）D600污水管抢修项目</w:t>
      </w:r>
      <w:r>
        <w:rPr>
          <w:rFonts w:hint="eastAsia" w:ascii="宋体" w:hAnsi="宋体" w:eastAsia="宋体"/>
          <w:b/>
          <w:color w:val="000000" w:themeColor="text1"/>
          <w:sz w:val="32"/>
          <w14:textFill>
            <w14:solidFill>
              <w14:schemeClr w14:val="tx1"/>
            </w14:solidFill>
          </w14:textFill>
        </w:rPr>
        <w:t>采购的请示</w:t>
      </w:r>
    </w:p>
    <w:p w14:paraId="5D36099A">
      <w:pPr>
        <w:pStyle w:val="6"/>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2EF73598">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16436C4B">
      <w:pPr>
        <w:ind w:left="420" w:firstLine="140" w:firstLineChars="5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龙岗大道（丹竹头地铁站B口处）D600污水管抢修项目</w:t>
      </w:r>
    </w:p>
    <w:p w14:paraId="151D284B">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14:paraId="172B5AD7">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eastAsia" w:ascii="仿宋" w:hAnsi="仿宋" w:eastAsia="仿宋"/>
          <w:color w:val="000000" w:themeColor="text1"/>
          <w:sz w:val="28"/>
          <w:szCs w:val="28"/>
          <w:lang w:val="en-US" w:eastAsia="zh-CN"/>
          <w14:textFill>
            <w14:solidFill>
              <w14:schemeClr w14:val="tx1"/>
            </w14:solidFill>
          </w14:textFill>
        </w:rPr>
        <w:t>龙岗大道（丹竹头地铁站B口处）D600污水管破损导致路面塌陷</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7EDBDF5E">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0C3C2B4F">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w:t>
      </w:r>
      <w:r>
        <w:rPr>
          <w:rFonts w:hint="eastAsia" w:ascii="仿宋" w:hAnsi="仿宋" w:eastAsia="仿宋"/>
          <w:color w:val="000000" w:themeColor="text1"/>
          <w:sz w:val="28"/>
          <w:szCs w:val="28"/>
          <w:lang w:eastAsia="zh-CN"/>
          <w14:textFill>
            <w14:solidFill>
              <w14:schemeClr w14:val="tx1"/>
            </w14:solidFill>
          </w14:textFill>
        </w:rPr>
        <w:t>街道</w:t>
      </w:r>
      <w:r>
        <w:rPr>
          <w:rFonts w:hint="eastAsia" w:ascii="仿宋" w:hAnsi="仿宋" w:eastAsia="仿宋"/>
          <w:color w:val="000000" w:themeColor="text1"/>
          <w:sz w:val="28"/>
          <w:szCs w:val="28"/>
          <w:lang w:val="en-US" w:eastAsia="zh-CN"/>
          <w14:textFill>
            <w14:solidFill>
              <w14:schemeClr w14:val="tx1"/>
            </w14:solidFill>
          </w14:textFill>
        </w:rPr>
        <w:t>龙岗大道（丹竹头地铁站B口处）D600污水管破损导致路面塌陷</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迁移乔木1株，破除沥青混凝土路面，做好钢支护，挖基坑土方，修复D600污水管5米，管道进行满包封处理，回填石粉渣，恢复沥青混凝土路面</w:t>
      </w:r>
      <w:r>
        <w:rPr>
          <w:rFonts w:hint="eastAsia" w:ascii="仿宋" w:hAnsi="仿宋" w:eastAsia="仿宋" w:cs="仿宋"/>
          <w:color w:val="000000"/>
          <w:sz w:val="28"/>
        </w:rPr>
        <w:t>。</w:t>
      </w:r>
    </w:p>
    <w:p w14:paraId="5136217D">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14:paraId="73A519A1">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14:paraId="16C5381A">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2024年9</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2024年10</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日完成。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合同估算价不超过2万元的小额采购项目，在保证采购过程可追溯，采购资料完整的情况下，按照竞争优先的原则，由采购单位自行决定采购方式。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信宇建筑工程有限公司（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3E5B748E">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预算金额：12.50万元，以工程实际清单量为准，最终结算以第三方审计价为准。</w:t>
      </w: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54A2FEE5">
      <w:pPr>
        <w:ind w:left="420"/>
        <w:jc w:val="right"/>
        <w:rPr>
          <w:rFonts w:hint="eastAsia" w:ascii="仿宋" w:hAnsi="仿宋" w:eastAsia="仿宋"/>
          <w:color w:val="000000" w:themeColor="text1"/>
          <w:sz w:val="28"/>
          <w:szCs w:val="28"/>
          <w14:textFill>
            <w14:solidFill>
              <w14:schemeClr w14:val="tx1"/>
            </w14:solidFill>
          </w14:textFill>
        </w:rPr>
      </w:pPr>
    </w:p>
    <w:p w14:paraId="16701309">
      <w:pPr>
        <w:ind w:left="420"/>
        <w:jc w:val="right"/>
        <w:rPr>
          <w:rFonts w:hint="eastAsia" w:ascii="仿宋" w:hAnsi="仿宋" w:eastAsia="仿宋"/>
          <w:color w:val="000000" w:themeColor="text1"/>
          <w:sz w:val="28"/>
          <w:szCs w:val="28"/>
          <w14:textFill>
            <w14:solidFill>
              <w14:schemeClr w14:val="tx1"/>
            </w14:solidFill>
          </w14:textFill>
        </w:rPr>
      </w:pPr>
    </w:p>
    <w:p w14:paraId="64ED6F13">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11510907">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8</w:t>
      </w:r>
      <w:r>
        <w:rPr>
          <w:rFonts w:ascii="仿宋" w:hAnsi="仿宋" w:eastAsia="仿宋"/>
          <w:color w:val="000000" w:themeColor="text1"/>
          <w:sz w:val="28"/>
          <w:szCs w:val="28"/>
          <w14:textFill>
            <w14:solidFill>
              <w14:schemeClr w14:val="tx1"/>
            </w14:solidFill>
          </w14:textFill>
        </w:rPr>
        <w:t>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3OTNhNTEwMTMzMjAwMjg1NTY0OGMzNTdkOGI5OGY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663C42"/>
    <w:rsid w:val="0269222C"/>
    <w:rsid w:val="02F53218"/>
    <w:rsid w:val="02F847B3"/>
    <w:rsid w:val="041A1F5F"/>
    <w:rsid w:val="04FD014C"/>
    <w:rsid w:val="051E25B2"/>
    <w:rsid w:val="052D6C99"/>
    <w:rsid w:val="055C757F"/>
    <w:rsid w:val="06292836"/>
    <w:rsid w:val="063B53E6"/>
    <w:rsid w:val="06D7510F"/>
    <w:rsid w:val="07B872A6"/>
    <w:rsid w:val="07CC279A"/>
    <w:rsid w:val="0808754A"/>
    <w:rsid w:val="086C5D2B"/>
    <w:rsid w:val="087370B9"/>
    <w:rsid w:val="089E711B"/>
    <w:rsid w:val="090C3DE8"/>
    <w:rsid w:val="095567BF"/>
    <w:rsid w:val="09972933"/>
    <w:rsid w:val="09CA0F5B"/>
    <w:rsid w:val="0A394074"/>
    <w:rsid w:val="0A8A06EA"/>
    <w:rsid w:val="0AB1211B"/>
    <w:rsid w:val="0AC534D0"/>
    <w:rsid w:val="0AC7549A"/>
    <w:rsid w:val="0AE61DC4"/>
    <w:rsid w:val="0AF81AF7"/>
    <w:rsid w:val="0B1C57E6"/>
    <w:rsid w:val="0B3C7C36"/>
    <w:rsid w:val="0B6B051B"/>
    <w:rsid w:val="0B731BDD"/>
    <w:rsid w:val="0B8B5C10"/>
    <w:rsid w:val="0C0B585A"/>
    <w:rsid w:val="0D38442D"/>
    <w:rsid w:val="0D4A5F0F"/>
    <w:rsid w:val="0D527584"/>
    <w:rsid w:val="0D553231"/>
    <w:rsid w:val="0DA33F9D"/>
    <w:rsid w:val="0DE3083D"/>
    <w:rsid w:val="0DF17E5E"/>
    <w:rsid w:val="0E0D1416"/>
    <w:rsid w:val="0E3F3599"/>
    <w:rsid w:val="0E42639A"/>
    <w:rsid w:val="0F7D4857"/>
    <w:rsid w:val="0F856C26"/>
    <w:rsid w:val="1004447E"/>
    <w:rsid w:val="10117223"/>
    <w:rsid w:val="10234F21"/>
    <w:rsid w:val="10BD7F71"/>
    <w:rsid w:val="110A60E1"/>
    <w:rsid w:val="1111121D"/>
    <w:rsid w:val="11D24E50"/>
    <w:rsid w:val="11D32976"/>
    <w:rsid w:val="122B27B2"/>
    <w:rsid w:val="12B502CE"/>
    <w:rsid w:val="131C20FB"/>
    <w:rsid w:val="13207E3D"/>
    <w:rsid w:val="137124FF"/>
    <w:rsid w:val="13E470BD"/>
    <w:rsid w:val="14664E95"/>
    <w:rsid w:val="146E5199"/>
    <w:rsid w:val="14926B19"/>
    <w:rsid w:val="14AF1479"/>
    <w:rsid w:val="14B22D17"/>
    <w:rsid w:val="14CA0061"/>
    <w:rsid w:val="15192D96"/>
    <w:rsid w:val="156C55BC"/>
    <w:rsid w:val="15D60C87"/>
    <w:rsid w:val="15D849FF"/>
    <w:rsid w:val="16AC5E91"/>
    <w:rsid w:val="171601A2"/>
    <w:rsid w:val="1726179A"/>
    <w:rsid w:val="17B1375A"/>
    <w:rsid w:val="1869193F"/>
    <w:rsid w:val="192166BD"/>
    <w:rsid w:val="194D74B2"/>
    <w:rsid w:val="198F447A"/>
    <w:rsid w:val="1AAA4838"/>
    <w:rsid w:val="1AE87493"/>
    <w:rsid w:val="1B4F12C0"/>
    <w:rsid w:val="1B882A24"/>
    <w:rsid w:val="1C746B04"/>
    <w:rsid w:val="2099122F"/>
    <w:rsid w:val="20D05162"/>
    <w:rsid w:val="21115269"/>
    <w:rsid w:val="21134654"/>
    <w:rsid w:val="21AD4F92"/>
    <w:rsid w:val="21CD73E2"/>
    <w:rsid w:val="22BE4F7D"/>
    <w:rsid w:val="23733FB9"/>
    <w:rsid w:val="239D1036"/>
    <w:rsid w:val="253003BA"/>
    <w:rsid w:val="25506360"/>
    <w:rsid w:val="25583467"/>
    <w:rsid w:val="265005E2"/>
    <w:rsid w:val="274F1468"/>
    <w:rsid w:val="27D33279"/>
    <w:rsid w:val="28416434"/>
    <w:rsid w:val="284D6B87"/>
    <w:rsid w:val="284F6DA3"/>
    <w:rsid w:val="28A8200F"/>
    <w:rsid w:val="28E219C5"/>
    <w:rsid w:val="291711F9"/>
    <w:rsid w:val="29341AF5"/>
    <w:rsid w:val="29930F11"/>
    <w:rsid w:val="29D46EC4"/>
    <w:rsid w:val="29E96D83"/>
    <w:rsid w:val="2A1963E7"/>
    <w:rsid w:val="2A5F7045"/>
    <w:rsid w:val="2A720B27"/>
    <w:rsid w:val="2A9E191C"/>
    <w:rsid w:val="2ADE440E"/>
    <w:rsid w:val="2B9249D5"/>
    <w:rsid w:val="2BE024A5"/>
    <w:rsid w:val="2BFC0FF0"/>
    <w:rsid w:val="2C0003B4"/>
    <w:rsid w:val="2C182283"/>
    <w:rsid w:val="2C730B86"/>
    <w:rsid w:val="2C994A91"/>
    <w:rsid w:val="2C9A3519"/>
    <w:rsid w:val="2CF77A09"/>
    <w:rsid w:val="2D2D51D9"/>
    <w:rsid w:val="2DB96A6D"/>
    <w:rsid w:val="2DF47AA5"/>
    <w:rsid w:val="2DFA141B"/>
    <w:rsid w:val="2E4427DA"/>
    <w:rsid w:val="2E4B3B69"/>
    <w:rsid w:val="2E60513A"/>
    <w:rsid w:val="2E9848D4"/>
    <w:rsid w:val="2ED578D6"/>
    <w:rsid w:val="2F0D52C2"/>
    <w:rsid w:val="2F511653"/>
    <w:rsid w:val="2FBD0A96"/>
    <w:rsid w:val="2FBE036A"/>
    <w:rsid w:val="306B04F2"/>
    <w:rsid w:val="30A8455E"/>
    <w:rsid w:val="30F32296"/>
    <w:rsid w:val="30FF50DE"/>
    <w:rsid w:val="31837ABD"/>
    <w:rsid w:val="31C854D0"/>
    <w:rsid w:val="32252923"/>
    <w:rsid w:val="322D17D7"/>
    <w:rsid w:val="32F63D64"/>
    <w:rsid w:val="33136C1F"/>
    <w:rsid w:val="33DE722D"/>
    <w:rsid w:val="340B78F6"/>
    <w:rsid w:val="346040E6"/>
    <w:rsid w:val="35C17CF8"/>
    <w:rsid w:val="35CD1307"/>
    <w:rsid w:val="35F5085E"/>
    <w:rsid w:val="363870C8"/>
    <w:rsid w:val="365756CE"/>
    <w:rsid w:val="36C941C4"/>
    <w:rsid w:val="37CB1876"/>
    <w:rsid w:val="37E172EC"/>
    <w:rsid w:val="38CD7870"/>
    <w:rsid w:val="39070FD4"/>
    <w:rsid w:val="399C171C"/>
    <w:rsid w:val="39BE5625"/>
    <w:rsid w:val="39D8471E"/>
    <w:rsid w:val="3A606BEE"/>
    <w:rsid w:val="3A816B64"/>
    <w:rsid w:val="3A9A337B"/>
    <w:rsid w:val="3BBD3BCC"/>
    <w:rsid w:val="3C461E13"/>
    <w:rsid w:val="3C4D4F50"/>
    <w:rsid w:val="3C6B1169"/>
    <w:rsid w:val="3C85293C"/>
    <w:rsid w:val="3C940DD1"/>
    <w:rsid w:val="3CC01BC6"/>
    <w:rsid w:val="3CCD6091"/>
    <w:rsid w:val="3D232155"/>
    <w:rsid w:val="3D3D6D72"/>
    <w:rsid w:val="3D3F6F8E"/>
    <w:rsid w:val="3DF15DAF"/>
    <w:rsid w:val="3E1B1339"/>
    <w:rsid w:val="3E1E090D"/>
    <w:rsid w:val="3E4E22FF"/>
    <w:rsid w:val="3EC51715"/>
    <w:rsid w:val="3F122481"/>
    <w:rsid w:val="3F917849"/>
    <w:rsid w:val="3FB13A48"/>
    <w:rsid w:val="3FF51B86"/>
    <w:rsid w:val="3FF676AC"/>
    <w:rsid w:val="40D55514"/>
    <w:rsid w:val="413B4F48"/>
    <w:rsid w:val="413E093E"/>
    <w:rsid w:val="41606908"/>
    <w:rsid w:val="41771E20"/>
    <w:rsid w:val="422B5D33"/>
    <w:rsid w:val="42714A5B"/>
    <w:rsid w:val="42A45AE6"/>
    <w:rsid w:val="430D728C"/>
    <w:rsid w:val="43291B47"/>
    <w:rsid w:val="432C1DDD"/>
    <w:rsid w:val="433C5D1E"/>
    <w:rsid w:val="436E0A23"/>
    <w:rsid w:val="438356FB"/>
    <w:rsid w:val="444D5F8B"/>
    <w:rsid w:val="446C43E1"/>
    <w:rsid w:val="44775260"/>
    <w:rsid w:val="44796570"/>
    <w:rsid w:val="44832A1B"/>
    <w:rsid w:val="44A660D0"/>
    <w:rsid w:val="4521341D"/>
    <w:rsid w:val="454B2248"/>
    <w:rsid w:val="4585575A"/>
    <w:rsid w:val="45886FF9"/>
    <w:rsid w:val="463D149D"/>
    <w:rsid w:val="466C691A"/>
    <w:rsid w:val="469569C0"/>
    <w:rsid w:val="47373AF4"/>
    <w:rsid w:val="47C648A9"/>
    <w:rsid w:val="48013092"/>
    <w:rsid w:val="48143F5B"/>
    <w:rsid w:val="48262AB9"/>
    <w:rsid w:val="48367DA4"/>
    <w:rsid w:val="48691363"/>
    <w:rsid w:val="491017DF"/>
    <w:rsid w:val="493C6A78"/>
    <w:rsid w:val="4977360C"/>
    <w:rsid w:val="4A356CB1"/>
    <w:rsid w:val="4A4F4589"/>
    <w:rsid w:val="4ACF7409"/>
    <w:rsid w:val="4B58121B"/>
    <w:rsid w:val="4BFC24EE"/>
    <w:rsid w:val="4BFF5B3B"/>
    <w:rsid w:val="4CB61F07"/>
    <w:rsid w:val="4D151ABA"/>
    <w:rsid w:val="4D8D78A2"/>
    <w:rsid w:val="4DD86643"/>
    <w:rsid w:val="4DE54D40"/>
    <w:rsid w:val="4E1E3D56"/>
    <w:rsid w:val="4E6A2C9E"/>
    <w:rsid w:val="4EAD5D22"/>
    <w:rsid w:val="4EE800C3"/>
    <w:rsid w:val="4F277882"/>
    <w:rsid w:val="4FC96B8B"/>
    <w:rsid w:val="50090DD3"/>
    <w:rsid w:val="50BC224C"/>
    <w:rsid w:val="50CF26CC"/>
    <w:rsid w:val="51830E34"/>
    <w:rsid w:val="51F37EF0"/>
    <w:rsid w:val="5208399B"/>
    <w:rsid w:val="524D1ACF"/>
    <w:rsid w:val="525F10E1"/>
    <w:rsid w:val="527F1783"/>
    <w:rsid w:val="528F7C18"/>
    <w:rsid w:val="53283BC9"/>
    <w:rsid w:val="536A3F8B"/>
    <w:rsid w:val="53BD07B5"/>
    <w:rsid w:val="542E16B3"/>
    <w:rsid w:val="54B95421"/>
    <w:rsid w:val="54E501F1"/>
    <w:rsid w:val="54E71065"/>
    <w:rsid w:val="554A6079"/>
    <w:rsid w:val="55646C37"/>
    <w:rsid w:val="55A21A11"/>
    <w:rsid w:val="56BA7137"/>
    <w:rsid w:val="56ED315F"/>
    <w:rsid w:val="56EF512A"/>
    <w:rsid w:val="570020A8"/>
    <w:rsid w:val="572C598B"/>
    <w:rsid w:val="577357A3"/>
    <w:rsid w:val="58117322"/>
    <w:rsid w:val="58353010"/>
    <w:rsid w:val="58C9329A"/>
    <w:rsid w:val="59372DB8"/>
    <w:rsid w:val="59C83275"/>
    <w:rsid w:val="59F92CC7"/>
    <w:rsid w:val="5A184997"/>
    <w:rsid w:val="5A490FF5"/>
    <w:rsid w:val="5AEC5073"/>
    <w:rsid w:val="5B294982"/>
    <w:rsid w:val="5B323837"/>
    <w:rsid w:val="5B386973"/>
    <w:rsid w:val="5B392E17"/>
    <w:rsid w:val="5C2D57F1"/>
    <w:rsid w:val="5C97254F"/>
    <w:rsid w:val="5CC130C4"/>
    <w:rsid w:val="5E07064F"/>
    <w:rsid w:val="5E2558D5"/>
    <w:rsid w:val="5E564888"/>
    <w:rsid w:val="5E912C90"/>
    <w:rsid w:val="5EAC3900"/>
    <w:rsid w:val="5F801419"/>
    <w:rsid w:val="5F972111"/>
    <w:rsid w:val="5FE24921"/>
    <w:rsid w:val="605204D7"/>
    <w:rsid w:val="60D809DC"/>
    <w:rsid w:val="60FA4DF7"/>
    <w:rsid w:val="62141EE8"/>
    <w:rsid w:val="62960B4F"/>
    <w:rsid w:val="632443AD"/>
    <w:rsid w:val="63BF40D6"/>
    <w:rsid w:val="63C96D02"/>
    <w:rsid w:val="63E47698"/>
    <w:rsid w:val="63EB0C9B"/>
    <w:rsid w:val="63FD6D10"/>
    <w:rsid w:val="64BF74AD"/>
    <w:rsid w:val="64ED252F"/>
    <w:rsid w:val="6535464F"/>
    <w:rsid w:val="65406251"/>
    <w:rsid w:val="65B337C6"/>
    <w:rsid w:val="65FC33BF"/>
    <w:rsid w:val="661F0E5C"/>
    <w:rsid w:val="66613222"/>
    <w:rsid w:val="66636F9A"/>
    <w:rsid w:val="66846F11"/>
    <w:rsid w:val="671464E6"/>
    <w:rsid w:val="67890C82"/>
    <w:rsid w:val="67AA5CCA"/>
    <w:rsid w:val="67E265E5"/>
    <w:rsid w:val="68AE4302"/>
    <w:rsid w:val="68ED4F9C"/>
    <w:rsid w:val="691F7095"/>
    <w:rsid w:val="69236EB5"/>
    <w:rsid w:val="6A0942FC"/>
    <w:rsid w:val="6A2E78BF"/>
    <w:rsid w:val="6A7E25F5"/>
    <w:rsid w:val="6A8B4D12"/>
    <w:rsid w:val="6B451364"/>
    <w:rsid w:val="6B572E46"/>
    <w:rsid w:val="6BC14927"/>
    <w:rsid w:val="6C256AA0"/>
    <w:rsid w:val="6C41558E"/>
    <w:rsid w:val="6CA4030D"/>
    <w:rsid w:val="6CB352DF"/>
    <w:rsid w:val="6CEF2A90"/>
    <w:rsid w:val="6CF52E09"/>
    <w:rsid w:val="6D535F8B"/>
    <w:rsid w:val="6D6535F8"/>
    <w:rsid w:val="6D91543D"/>
    <w:rsid w:val="6DCC2880"/>
    <w:rsid w:val="6DF66946"/>
    <w:rsid w:val="6E6A3E9F"/>
    <w:rsid w:val="6E8862B4"/>
    <w:rsid w:val="6EFE1F56"/>
    <w:rsid w:val="6F524050"/>
    <w:rsid w:val="6FE56C72"/>
    <w:rsid w:val="700A5157"/>
    <w:rsid w:val="705A140E"/>
    <w:rsid w:val="71324404"/>
    <w:rsid w:val="715A543E"/>
    <w:rsid w:val="715B3690"/>
    <w:rsid w:val="71DE05CD"/>
    <w:rsid w:val="7242215A"/>
    <w:rsid w:val="72607187"/>
    <w:rsid w:val="72EE4500"/>
    <w:rsid w:val="730575A2"/>
    <w:rsid w:val="730D09BA"/>
    <w:rsid w:val="73612AB3"/>
    <w:rsid w:val="74AC5FB0"/>
    <w:rsid w:val="74BF3F35"/>
    <w:rsid w:val="75034D53"/>
    <w:rsid w:val="75741AFD"/>
    <w:rsid w:val="75B0488F"/>
    <w:rsid w:val="76445502"/>
    <w:rsid w:val="76BB24DB"/>
    <w:rsid w:val="77244524"/>
    <w:rsid w:val="774B7D02"/>
    <w:rsid w:val="7750356B"/>
    <w:rsid w:val="77512E3F"/>
    <w:rsid w:val="780D320A"/>
    <w:rsid w:val="78A51694"/>
    <w:rsid w:val="79294073"/>
    <w:rsid w:val="79A81A39"/>
    <w:rsid w:val="79CD2C51"/>
    <w:rsid w:val="7A1F1B40"/>
    <w:rsid w:val="7AE31946"/>
    <w:rsid w:val="7B98103C"/>
    <w:rsid w:val="7BD83B2F"/>
    <w:rsid w:val="7BE81FC4"/>
    <w:rsid w:val="7BFF10BB"/>
    <w:rsid w:val="7C0861C2"/>
    <w:rsid w:val="7CBE4AD3"/>
    <w:rsid w:val="7D05316E"/>
    <w:rsid w:val="7D2A3061"/>
    <w:rsid w:val="7D3730A7"/>
    <w:rsid w:val="7DC92B10"/>
    <w:rsid w:val="7E246EC6"/>
    <w:rsid w:val="7E2968C4"/>
    <w:rsid w:val="7E356B95"/>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1304</Words>
  <Characters>1374</Characters>
  <Lines>8</Lines>
  <Paragraphs>2</Paragraphs>
  <TotalTime>3</TotalTime>
  <ScaleCrop>false</ScaleCrop>
  <LinksUpToDate>false</LinksUpToDate>
  <CharactersWithSpaces>1376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2024-10-08T01:55:41Z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FCB3DE15988C476587FD4D868A2F8BB5_13</vt:lpwstr>
  </property>
</Properties>
</file>