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61" w:rsidRDefault="001B1E0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滨河</w:t>
      </w:r>
      <w:r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罗芳电气</w:t>
      </w:r>
      <w:r>
        <w:rPr>
          <w:b/>
          <w:sz w:val="30"/>
          <w:szCs w:val="30"/>
        </w:rPr>
        <w:t>隐患整改方案</w:t>
      </w:r>
    </w:p>
    <w:p w:rsidR="00567361" w:rsidRDefault="001B1E04">
      <w:pPr>
        <w:numPr>
          <w:ilvl w:val="0"/>
          <w:numId w:val="1"/>
        </w:numPr>
        <w:rPr>
          <w:rFonts w:ascii="Calibri" w:eastAsia="宋体" w:hAnsi="Calibri" w:cs="Times New Roman"/>
          <w:b/>
          <w:bCs/>
          <w:sz w:val="30"/>
          <w:szCs w:val="30"/>
        </w:rPr>
      </w:pPr>
      <w:r>
        <w:rPr>
          <w:rFonts w:ascii="Calibri" w:eastAsia="宋体" w:hAnsi="Calibri" w:cs="Times New Roman" w:hint="eastAsia"/>
          <w:b/>
          <w:bCs/>
          <w:sz w:val="30"/>
          <w:szCs w:val="30"/>
        </w:rPr>
        <w:t>项目概况</w:t>
      </w:r>
    </w:p>
    <w:p w:rsidR="00567361" w:rsidRDefault="001B1E0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我司</w:t>
      </w:r>
      <w:r>
        <w:rPr>
          <w:sz w:val="24"/>
          <w:szCs w:val="24"/>
        </w:rPr>
        <w:t>滨河</w:t>
      </w:r>
      <w:r>
        <w:rPr>
          <w:rFonts w:hint="eastAsia"/>
          <w:sz w:val="24"/>
          <w:szCs w:val="24"/>
        </w:rPr>
        <w:t>污泥</w:t>
      </w:r>
      <w:r>
        <w:rPr>
          <w:sz w:val="24"/>
          <w:szCs w:val="24"/>
        </w:rPr>
        <w:t>处理厂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罗芳污泥处理厂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电气巡检</w:t>
      </w:r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>连续</w:t>
      </w:r>
      <w:r>
        <w:rPr>
          <w:sz w:val="24"/>
          <w:szCs w:val="24"/>
        </w:rPr>
        <w:t>发现了几项电气</w:t>
      </w:r>
      <w:r>
        <w:rPr>
          <w:rFonts w:hint="eastAsia"/>
          <w:sz w:val="24"/>
          <w:szCs w:val="24"/>
        </w:rPr>
        <w:t>安全</w:t>
      </w:r>
      <w:r>
        <w:rPr>
          <w:sz w:val="24"/>
          <w:szCs w:val="24"/>
        </w:rPr>
        <w:t>隐患</w:t>
      </w:r>
      <w:r>
        <w:rPr>
          <w:rFonts w:hint="eastAsia"/>
          <w:sz w:val="24"/>
          <w:szCs w:val="24"/>
        </w:rPr>
        <w:t>需要进行</w:t>
      </w:r>
      <w:r>
        <w:rPr>
          <w:sz w:val="24"/>
          <w:szCs w:val="24"/>
        </w:rPr>
        <w:t>整改</w:t>
      </w:r>
      <w:r>
        <w:rPr>
          <w:rFonts w:hint="eastAsia"/>
          <w:sz w:val="24"/>
          <w:szCs w:val="24"/>
        </w:rPr>
        <w:t>，具体隐患</w:t>
      </w:r>
      <w:r>
        <w:rPr>
          <w:rFonts w:hint="eastAsia"/>
          <w:sz w:val="24"/>
          <w:szCs w:val="24"/>
        </w:rPr>
        <w:t>见下表：</w:t>
      </w: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166"/>
        <w:gridCol w:w="3465"/>
        <w:gridCol w:w="2222"/>
      </w:tblGrid>
      <w:tr w:rsidR="00567361">
        <w:trPr>
          <w:trHeight w:val="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改造地点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隐患（问题）描述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noProof/>
                <w:color w:val="000000"/>
                <w:kern w:val="0"/>
                <w:sz w:val="18"/>
                <w:szCs w:val="18"/>
                <w:bdr w:val="single" w:sz="4" w:space="0" w:color="00000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187960</wp:posOffset>
                  </wp:positionV>
                  <wp:extent cx="1015365" cy="1358900"/>
                  <wp:effectExtent l="0" t="0" r="13335" b="12700"/>
                  <wp:wrapNone/>
                  <wp:docPr id="8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6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隐患图片</w:t>
            </w:r>
          </w:p>
        </w:tc>
      </w:tr>
      <w:tr w:rsidR="00567361">
        <w:trPr>
          <w:trHeight w:val="22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滨河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叠螺低压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配电房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滨河叠螺低压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配电房内三路抽屉柜中断路器至现场设备的线路为驳接方式敷设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168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滨河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飞力泵配电房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飞力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泵电房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的开关门为木门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noProof/>
                <w:color w:val="000000"/>
                <w:kern w:val="0"/>
                <w:sz w:val="18"/>
                <w:szCs w:val="18"/>
                <w:bdr w:val="single" w:sz="4" w:space="0" w:color="00000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32385</wp:posOffset>
                  </wp:positionV>
                  <wp:extent cx="1077595" cy="1024255"/>
                  <wp:effectExtent l="0" t="0" r="8255" b="4445"/>
                  <wp:wrapNone/>
                  <wp:docPr id="17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7361">
        <w:trPr>
          <w:trHeight w:val="1320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飞力泵配电房空调冷媒不足，且长久未清理，制冷力下降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noProof/>
                <w:color w:val="000000"/>
                <w:kern w:val="0"/>
                <w:sz w:val="18"/>
                <w:szCs w:val="18"/>
                <w:bdr w:val="single" w:sz="4" w:space="0" w:color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45085</wp:posOffset>
                  </wp:positionV>
                  <wp:extent cx="1097915" cy="922655"/>
                  <wp:effectExtent l="0" t="0" r="6985" b="10795"/>
                  <wp:wrapNone/>
                  <wp:docPr id="9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7361">
        <w:trPr>
          <w:trHeight w:val="285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墙面掉皮比较严重；窗户未做封闭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1327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飞力泵房内一电箱无门，一开关箱门缺失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631190" cy="842010"/>
                  <wp:effectExtent l="0" t="0" r="16510" b="15240"/>
                  <wp:docPr id="1" name="图片 1" descr="250add5164ef96526bb8ac976b61f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50add5164ef96526bb8ac976b61f8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等线" w:eastAsia="等线" w:hAnsi="等线" w:cs="等线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544830" cy="960120"/>
                  <wp:effectExtent l="0" t="0" r="7620" b="11430"/>
                  <wp:docPr id="2" name="图片 2" descr="8681b06e15a271e5e7c4d28153467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8681b06e15a271e5e7c4d281534676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361">
        <w:trPr>
          <w:trHeight w:val="285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配电柜上方安装有吊扇，可能砸到配电柜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noProof/>
                <w:color w:val="000000"/>
                <w:kern w:val="0"/>
                <w:sz w:val="18"/>
                <w:szCs w:val="18"/>
                <w:bdr w:val="single" w:sz="4" w:space="0" w:color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85725</wp:posOffset>
                  </wp:positionV>
                  <wp:extent cx="628650" cy="974090"/>
                  <wp:effectExtent l="0" t="0" r="0" b="16510"/>
                  <wp:wrapNone/>
                  <wp:docPr id="11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7361">
        <w:trPr>
          <w:trHeight w:val="285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抽屉柜机械手柄损坏，电流表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未动作</w:t>
            </w:r>
            <w:proofErr w:type="gramEnd"/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1140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一台配电柜风扇缺失，一台配电柜风扇损坏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1140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空开目前有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个已损坏，且未知泵房内现有空开是否绝缘达到要求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noProof/>
                <w:color w:val="000000"/>
                <w:kern w:val="0"/>
                <w:sz w:val="18"/>
                <w:szCs w:val="18"/>
                <w:bdr w:val="single" w:sz="4" w:space="0" w:color="000000"/>
              </w:rPr>
              <w:drawing>
                <wp:inline distT="0" distB="0" distL="114300" distR="114300">
                  <wp:extent cx="685165" cy="914400"/>
                  <wp:effectExtent l="0" t="0" r="635" b="0"/>
                  <wp:docPr id="7" name="图片 7" descr="9017f769343d3b8e21d05454a786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9017f769343d3b8e21d05454a78660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361">
        <w:trPr>
          <w:trHeight w:val="114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配电柜多功能数字表损坏，共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个损坏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1132840" cy="1511300"/>
                  <wp:effectExtent l="0" t="0" r="10160" b="12700"/>
                  <wp:docPr id="3" name="图片 3" descr="54472665850c24885911ac9a1514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54472665850c24885911ac9a151404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361">
        <w:trPr>
          <w:trHeight w:val="57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滨河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叠螺低压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配电房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叠螺机电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房内穿墙电缆桥架封堵不佳，雨水容易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渗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进来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noProof/>
                <w:color w:val="000000"/>
                <w:kern w:val="0"/>
                <w:sz w:val="18"/>
                <w:szCs w:val="18"/>
                <w:bdr w:val="single" w:sz="4" w:space="0" w:color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66675</wp:posOffset>
                  </wp:positionV>
                  <wp:extent cx="1259840" cy="1045845"/>
                  <wp:effectExtent l="0" t="0" r="16510" b="1905"/>
                  <wp:wrapNone/>
                  <wp:docPr id="10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7361">
        <w:trPr>
          <w:trHeight w:val="114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电房内窗户未封闭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10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滨河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离心机电房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离心机电房内两台离心机控制柜上端镂空，未做封板。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noProof/>
                <w:color w:val="000000"/>
                <w:kern w:val="0"/>
                <w:sz w:val="18"/>
                <w:szCs w:val="18"/>
                <w:bdr w:val="single" w:sz="4" w:space="0" w:color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452120</wp:posOffset>
                  </wp:positionV>
                  <wp:extent cx="1091565" cy="613410"/>
                  <wp:effectExtent l="0" t="0" r="13335" b="15240"/>
                  <wp:wrapNone/>
                  <wp:docPr id="12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7361">
        <w:trPr>
          <w:trHeight w:val="170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台离心机控制柜均未设柜内散热风扇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28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滨河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叠螺配电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玻璃房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无照明灯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285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滨河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低压叠螺配电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房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原荧光灯整流器损坏，且亮度不足需重新加设一台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20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滨河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干化机过道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滨河干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化机区域共有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条过道，每条过道长约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20m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，仅过道末端装有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投光灯。过道中间灯光昏暗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noProof/>
                <w:color w:val="000000"/>
                <w:kern w:val="0"/>
                <w:sz w:val="18"/>
                <w:szCs w:val="18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44450</wp:posOffset>
                  </wp:positionV>
                  <wp:extent cx="819150" cy="1215390"/>
                  <wp:effectExtent l="0" t="0" r="0" b="3810"/>
                  <wp:wrapNone/>
                  <wp:docPr id="13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7361">
        <w:trPr>
          <w:trHeight w:val="16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罗芳一期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板框、刮板等区域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罗芳一期板框、刮板等区域多台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投光灯已损坏，以及部分角落投光灯缺失或亮度不足。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noProof/>
                <w:color w:val="000000"/>
                <w:kern w:val="0"/>
                <w:sz w:val="18"/>
                <w:szCs w:val="18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73025</wp:posOffset>
                  </wp:positionV>
                  <wp:extent cx="1303020" cy="860425"/>
                  <wp:effectExtent l="0" t="0" r="11430" b="15875"/>
                  <wp:wrapNone/>
                  <wp:docPr id="14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7361">
        <w:trPr>
          <w:trHeight w:val="15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滨河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高低压配电房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滨河高低压配电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房现有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两台海尔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匹空调，但这两台空调风力不足，夏天时配电房内空气闷热，不利于电柜元器件散热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noProof/>
                <w:color w:val="000000"/>
                <w:kern w:val="0"/>
                <w:sz w:val="18"/>
                <w:szCs w:val="18"/>
                <w:bdr w:val="single" w:sz="4" w:space="0" w:color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11430</wp:posOffset>
                  </wp:positionV>
                  <wp:extent cx="1012825" cy="921385"/>
                  <wp:effectExtent l="0" t="0" r="15875" b="12065"/>
                  <wp:wrapNone/>
                  <wp:docPr id="15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7361">
        <w:trPr>
          <w:trHeight w:val="168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滨河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叠螺低压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配电房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滨河叠螺配电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房内有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  <w:proofErr w:type="spell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mns</w:t>
            </w:r>
            <w:proofErr w:type="spell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柜，未设空调，且窗户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侧墙体由亚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克力板制作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，没有隔热作用，到了夏天天气炎热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noProof/>
                <w:color w:val="000000"/>
                <w:kern w:val="0"/>
                <w:sz w:val="18"/>
                <w:szCs w:val="18"/>
                <w:bdr w:val="single" w:sz="4" w:space="0" w:color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5080</wp:posOffset>
                  </wp:positionV>
                  <wp:extent cx="810260" cy="1037590"/>
                  <wp:effectExtent l="0" t="0" r="8890" b="10160"/>
                  <wp:wrapNone/>
                  <wp:docPr id="16" name="图片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4_SpCnt_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7361" w:rsidRDefault="00567361">
      <w:pPr>
        <w:ind w:firstLineChars="200" w:firstLine="480"/>
        <w:rPr>
          <w:sz w:val="24"/>
          <w:szCs w:val="24"/>
        </w:rPr>
      </w:pPr>
    </w:p>
    <w:p w:rsidR="00567361" w:rsidRDefault="001B1E04">
      <w:pPr>
        <w:tabs>
          <w:tab w:val="left" w:pos="7655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以上为本次电气隐患巡检</w:t>
      </w:r>
      <w:r>
        <w:rPr>
          <w:rFonts w:hint="eastAsia"/>
          <w:sz w:val="24"/>
          <w:szCs w:val="24"/>
        </w:rPr>
        <w:t>检查出</w:t>
      </w:r>
      <w:r>
        <w:rPr>
          <w:rFonts w:hint="eastAsia"/>
          <w:sz w:val="24"/>
          <w:szCs w:val="24"/>
        </w:rPr>
        <w:t>的全部</w:t>
      </w:r>
      <w:r>
        <w:rPr>
          <w:sz w:val="24"/>
          <w:szCs w:val="24"/>
        </w:rPr>
        <w:t>隐患点，其中</w:t>
      </w:r>
      <w:r>
        <w:rPr>
          <w:rFonts w:hint="eastAsia"/>
          <w:sz w:val="24"/>
          <w:szCs w:val="24"/>
        </w:rPr>
        <w:t>第一项</w:t>
      </w:r>
      <w:r>
        <w:rPr>
          <w:sz w:val="24"/>
          <w:szCs w:val="24"/>
        </w:rPr>
        <w:t>隐患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比较紧急的隐患，需要加快解决，</w:t>
      </w:r>
      <w:r>
        <w:rPr>
          <w:rFonts w:hint="eastAsia"/>
          <w:sz w:val="24"/>
          <w:szCs w:val="24"/>
        </w:rPr>
        <w:t>因此已经</w:t>
      </w:r>
      <w:r>
        <w:rPr>
          <w:sz w:val="24"/>
          <w:szCs w:val="24"/>
        </w:rPr>
        <w:t>进行</w:t>
      </w:r>
      <w:r>
        <w:rPr>
          <w:rFonts w:hint="eastAsia"/>
          <w:sz w:val="24"/>
          <w:szCs w:val="24"/>
        </w:rPr>
        <w:t>相关</w:t>
      </w:r>
      <w:r>
        <w:rPr>
          <w:sz w:val="24"/>
          <w:szCs w:val="24"/>
        </w:rPr>
        <w:t>采购工作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后面就不再赘述该项相关内容。另外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七</w:t>
      </w:r>
      <w:r>
        <w:rPr>
          <w:sz w:val="24"/>
          <w:szCs w:val="24"/>
        </w:rPr>
        <w:t>项隐患</w:t>
      </w:r>
      <w:r>
        <w:rPr>
          <w:rFonts w:hint="eastAsia"/>
          <w:sz w:val="24"/>
          <w:szCs w:val="24"/>
        </w:rPr>
        <w:t>需要</w:t>
      </w:r>
      <w:r>
        <w:rPr>
          <w:sz w:val="24"/>
          <w:szCs w:val="24"/>
        </w:rPr>
        <w:t>采购空调，</w:t>
      </w:r>
      <w:r>
        <w:rPr>
          <w:rFonts w:hint="eastAsia"/>
          <w:sz w:val="24"/>
          <w:szCs w:val="24"/>
        </w:rPr>
        <w:t>须</w:t>
      </w:r>
      <w:r>
        <w:rPr>
          <w:rFonts w:hint="eastAsia"/>
          <w:sz w:val="24"/>
          <w:szCs w:val="24"/>
        </w:rPr>
        <w:t>向</w:t>
      </w:r>
      <w:r>
        <w:rPr>
          <w:sz w:val="24"/>
          <w:szCs w:val="24"/>
        </w:rPr>
        <w:t>有空调代理商</w:t>
      </w:r>
      <w:r>
        <w:rPr>
          <w:rFonts w:hint="eastAsia"/>
          <w:sz w:val="24"/>
          <w:szCs w:val="24"/>
        </w:rPr>
        <w:t>资质</w:t>
      </w:r>
      <w:r>
        <w:rPr>
          <w:sz w:val="24"/>
          <w:szCs w:val="24"/>
        </w:rPr>
        <w:t>厂家进行采购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因此</w:t>
      </w:r>
      <w:r>
        <w:rPr>
          <w:rFonts w:hint="eastAsia"/>
          <w:sz w:val="24"/>
          <w:szCs w:val="24"/>
        </w:rPr>
        <w:t>暂不</w:t>
      </w:r>
      <w:r>
        <w:rPr>
          <w:sz w:val="24"/>
          <w:szCs w:val="24"/>
        </w:rPr>
        <w:t>纳入该次采购，另行发起流程。</w:t>
      </w:r>
    </w:p>
    <w:p w:rsidR="00567361" w:rsidRDefault="001B1E04">
      <w:pPr>
        <w:tabs>
          <w:tab w:val="left" w:pos="7655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基于此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针对存在的隐患，提出对应的改造措施，具体见下文：</w:t>
      </w:r>
    </w:p>
    <w:p w:rsidR="00567361" w:rsidRDefault="001B1E04">
      <w:pPr>
        <w:numPr>
          <w:ilvl w:val="0"/>
          <w:numId w:val="1"/>
        </w:numPr>
        <w:rPr>
          <w:rFonts w:ascii="Calibri" w:eastAsia="宋体" w:hAnsi="Calibri" w:cs="Times New Roman"/>
          <w:b/>
          <w:bCs/>
          <w:sz w:val="30"/>
          <w:szCs w:val="30"/>
        </w:rPr>
      </w:pPr>
      <w:r>
        <w:rPr>
          <w:rFonts w:ascii="Calibri" w:eastAsia="宋体" w:hAnsi="Calibri" w:cs="Times New Roman" w:hint="eastAsia"/>
          <w:b/>
          <w:bCs/>
          <w:sz w:val="30"/>
          <w:szCs w:val="30"/>
        </w:rPr>
        <w:t>改造</w:t>
      </w:r>
      <w:r>
        <w:rPr>
          <w:rFonts w:ascii="Calibri" w:eastAsia="宋体" w:hAnsi="Calibri" w:cs="Times New Roman"/>
          <w:b/>
          <w:bCs/>
          <w:sz w:val="30"/>
          <w:szCs w:val="30"/>
        </w:rPr>
        <w:t>原因与措施</w:t>
      </w:r>
    </w:p>
    <w:p w:rsidR="00567361" w:rsidRDefault="001B1E04">
      <w:pPr>
        <w:tabs>
          <w:tab w:val="left" w:pos="7655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根据存在的隐患提出了</w:t>
      </w:r>
      <w:r>
        <w:rPr>
          <w:rFonts w:hint="eastAsia"/>
          <w:sz w:val="24"/>
          <w:szCs w:val="24"/>
        </w:rPr>
        <w:t>本次</w:t>
      </w:r>
      <w:r>
        <w:rPr>
          <w:rFonts w:hint="eastAsia"/>
          <w:sz w:val="24"/>
          <w:szCs w:val="24"/>
        </w:rPr>
        <w:t>的改造措施见下表：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985"/>
        <w:gridCol w:w="2091"/>
        <w:gridCol w:w="1595"/>
        <w:gridCol w:w="1965"/>
      </w:tblGrid>
      <w:tr w:rsidR="00567361">
        <w:trPr>
          <w:trHeight w:val="285"/>
        </w:trPr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一、飞力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泵电房隐患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整改</w:t>
            </w:r>
          </w:p>
        </w:tc>
      </w:tr>
      <w:tr w:rsidR="00567361">
        <w:trPr>
          <w:trHeight w:val="4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问题描述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改造原因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改造措施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改造需停电</w:t>
            </w:r>
          </w:p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的时间</w:t>
            </w:r>
          </w:p>
        </w:tc>
      </w:tr>
      <w:tr w:rsidR="00567361">
        <w:trPr>
          <w:trHeight w:val="11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飞力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泵电房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的开关门为木门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根据配电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房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设计规范要求需改为防火门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定制防火门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不停电，不影响产能</w:t>
            </w:r>
          </w:p>
        </w:tc>
      </w:tr>
      <w:tr w:rsidR="00567361">
        <w:trPr>
          <w:trHeight w:val="4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飞力泵配电房空调冷媒不足，制冷力下降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空调长久未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进行维保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空调清洗，添加冷媒</w:t>
            </w: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361" w:rsidRDefault="005673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7361">
        <w:trPr>
          <w:trHeight w:val="4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配电柜上方安装有吊扇，可能砸到配电柜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根据配电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房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设计规范要求需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拆除电扇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拆除吊扇</w:t>
            </w: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361" w:rsidRDefault="005673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7361">
        <w:trPr>
          <w:trHeight w:val="4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墙面掉皮比较严重；窗户未做封闭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墙面年久失修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窗户未做封闭，下雨天容易漏雨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墙面需重新刷漆，窗户做好封闭</w:t>
            </w: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361" w:rsidRDefault="005673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7361">
        <w:trPr>
          <w:trHeight w:val="4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飞力泵房内一电箱无门，一开关箱门缺失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电箱无门，容易进灰尘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电箱与开关箱各定制一个门</w:t>
            </w: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361" w:rsidRDefault="005673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7361">
        <w:trPr>
          <w:trHeight w:val="4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配电柜多功能数字表损坏，共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个损坏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多功能表损坏无法读取数据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更换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个多功能数字表</w:t>
            </w: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61" w:rsidRDefault="005673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7361">
        <w:trPr>
          <w:trHeight w:val="9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抽屉柜机械手柄损坏，电流表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未动作</w:t>
            </w:r>
            <w:proofErr w:type="gram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手柄与电流表需更换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采购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机械手柄、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电流表进行换新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抽屉柜一停进行整改，影响较小</w:t>
            </w:r>
          </w:p>
        </w:tc>
      </w:tr>
      <w:tr w:rsidR="00567361">
        <w:trPr>
          <w:trHeight w:val="9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空开目前有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个已损坏，且未知泵房内现有空开是否绝缘达到要求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空开损坏无法使用，若经检查其余空开绝缘性能无法达标也需要进行更改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采购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个空开，维修剩余空开作为备件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不停电</w:t>
            </w:r>
          </w:p>
        </w:tc>
      </w:tr>
      <w:tr w:rsidR="00567361">
        <w:trPr>
          <w:trHeight w:val="4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飞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力泵电房内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一台配电柜散热风扇缺失，一台配电柜散热风扇损坏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散热风扇缺失，电柜无法散热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新增两台散热风扇</w:t>
            </w: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7361">
        <w:trPr>
          <w:trHeight w:val="285"/>
        </w:trPr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二、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叠螺机低压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配电房隐患整改</w:t>
            </w:r>
          </w:p>
        </w:tc>
      </w:tr>
      <w:tr w:rsidR="00567361">
        <w:trPr>
          <w:trHeight w:val="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问题描述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改造原因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改造措施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改造需停电的时间</w:t>
            </w:r>
          </w:p>
        </w:tc>
      </w:tr>
      <w:tr w:rsidR="00567361">
        <w:trPr>
          <w:trHeight w:val="11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叠螺机电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房内穿墙电缆桥架封堵不佳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雨水容易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渗透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进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配电房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将桥架进行封堵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不停电</w:t>
            </w:r>
          </w:p>
        </w:tc>
      </w:tr>
      <w:tr w:rsidR="00567361">
        <w:trPr>
          <w:trHeight w:val="6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电房内窗户未封闭完全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窗户未封闭，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容易导致空调性能制冷流失，也会有雨水涌进风险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定做电房封闭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窗户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含加固梁、有机玻璃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61" w:rsidRDefault="005673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7361">
        <w:trPr>
          <w:trHeight w:val="285"/>
        </w:trPr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三、离心机电房隐患整改</w:t>
            </w:r>
          </w:p>
        </w:tc>
      </w:tr>
      <w:tr w:rsidR="00567361">
        <w:trPr>
          <w:trHeight w:val="4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改造原因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改造措施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改造需停电的时间</w:t>
            </w:r>
          </w:p>
        </w:tc>
      </w:tr>
      <w:tr w:rsidR="00567361">
        <w:trPr>
          <w:trHeight w:val="16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离心机电房内两台离心机控制柜上端镂空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镂空地方，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容易导致上方灰尘掉落。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加设两块电柜封板，将电柜顶部封闭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不停电</w:t>
            </w:r>
          </w:p>
        </w:tc>
      </w:tr>
      <w:tr w:rsidR="00567361">
        <w:trPr>
          <w:trHeight w:val="4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台离心机控制柜均未设柜内散热风扇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未加设散热风扇，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容易导致柜内元器件发热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台离心控制柜加设柜内散热风扇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361" w:rsidRDefault="005673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7361">
        <w:trPr>
          <w:trHeight w:val="255"/>
        </w:trPr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四、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滨河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化机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过道区域、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叠螺配电房区域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照明提升整改</w:t>
            </w:r>
          </w:p>
        </w:tc>
      </w:tr>
      <w:tr w:rsidR="00567361">
        <w:trPr>
          <w:trHeight w:val="4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改造原因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改造措施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改造需停电的时间</w:t>
            </w:r>
          </w:p>
        </w:tc>
      </w:tr>
      <w:tr w:rsidR="00567361">
        <w:trPr>
          <w:trHeight w:val="1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滨河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化机区域共有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条过道，每条过道长约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20m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，仅过道末端装有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led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投光灯。过道中间灯光昏暗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设计之初，考虑不周，目前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作业人员常常需要打着手电筒作业，增加了作业的难度，存在着隐患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每条过道增加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led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投光灯，均匀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间隔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分布在过道上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共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7361">
        <w:trPr>
          <w:trHeight w:val="23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滨河低压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叠螺机玻璃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配电房内无照明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无照明严重影响晚上维修、巡检人员作业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电房加设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100w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led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投光灯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不停电</w:t>
            </w:r>
          </w:p>
        </w:tc>
      </w:tr>
      <w:tr w:rsidR="00567361">
        <w:trPr>
          <w:trHeight w:val="23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叠螺低压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配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低昂原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荧光灯整流器损坏，且亮度不足需重新加设一台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照明不足影响晚上维修、巡检人员作业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加设一盏荧光双管灯，原荧光灯整流器更换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7361">
        <w:trPr>
          <w:trHeight w:val="405"/>
        </w:trPr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五、罗芳一期板框、刮板等区域照明提升整改</w:t>
            </w:r>
          </w:p>
        </w:tc>
      </w:tr>
      <w:tr w:rsidR="00567361">
        <w:trPr>
          <w:trHeight w:val="23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罗芳一期板框、刮板等区域多台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led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投光灯已损坏，以及部分角落投光灯缺失或亮度不足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严重影响夜晚人员检修、巡检工作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A52D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罗芳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一期中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，板框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区域4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盏灯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损坏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需要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更换，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泵坑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闲置</w:t>
            </w:r>
            <w:proofErr w:type="gramEnd"/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区域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4盏灯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损坏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需要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更换，另外需补充2盏照明。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露天除臭系统区域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新增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3盏照明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。刮板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区域1盏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200w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LED损坏需更换，补充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1盏200w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led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。实验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需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更换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2盏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照明。储泥池区域需新增2盏照明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.因此共</w:t>
            </w:r>
            <w:r w:rsidR="001B1E0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采购</w:t>
            </w:r>
            <w:r w:rsidR="001B1E0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  <w:r w:rsidR="001B1E0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盏</w:t>
            </w:r>
            <w:r w:rsidR="001B1E0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100wled</w:t>
            </w:r>
            <w:r w:rsidR="001B1E0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灯，</w:t>
            </w:r>
            <w:r w:rsidR="001B1E0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1B1E0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盏</w:t>
            </w:r>
            <w:r w:rsidR="001B1E0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200wLED</w:t>
            </w:r>
            <w:r w:rsidR="001B1E0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不停电</w:t>
            </w:r>
          </w:p>
        </w:tc>
      </w:tr>
    </w:tbl>
    <w:p w:rsidR="00567361" w:rsidRDefault="001B1E04">
      <w:pPr>
        <w:numPr>
          <w:ilvl w:val="0"/>
          <w:numId w:val="1"/>
        </w:numPr>
        <w:rPr>
          <w:rFonts w:ascii="Calibri" w:eastAsia="宋体" w:hAnsi="Calibri" w:cs="Times New Roman"/>
          <w:b/>
          <w:bCs/>
          <w:sz w:val="30"/>
          <w:szCs w:val="30"/>
        </w:rPr>
      </w:pPr>
      <w:r>
        <w:rPr>
          <w:rFonts w:ascii="Calibri" w:eastAsia="宋体" w:hAnsi="Calibri" w:cs="Times New Roman" w:hint="eastAsia"/>
          <w:b/>
          <w:bCs/>
          <w:sz w:val="30"/>
          <w:szCs w:val="30"/>
        </w:rPr>
        <w:lastRenderedPageBreak/>
        <w:t>改造计划</w:t>
      </w:r>
    </w:p>
    <w:p w:rsidR="00567361" w:rsidRDefault="001B1E04">
      <w:pPr>
        <w:rPr>
          <w:sz w:val="24"/>
          <w:szCs w:val="24"/>
        </w:rPr>
      </w:pPr>
      <w:r>
        <w:rPr>
          <w:rFonts w:ascii="Calibri" w:eastAsia="宋体" w:hAnsi="Calibri" w:cs="Times New Roman" w:hint="eastAsia"/>
          <w:b/>
          <w:bCs/>
          <w:sz w:val="30"/>
          <w:szCs w:val="30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本次采购为第二阶段采购包括滨河飞力</w:t>
      </w:r>
      <w:proofErr w:type="gramStart"/>
      <w:r>
        <w:rPr>
          <w:rFonts w:hint="eastAsia"/>
          <w:sz w:val="24"/>
          <w:szCs w:val="24"/>
        </w:rPr>
        <w:t>泵电房隐患</w:t>
      </w:r>
      <w:proofErr w:type="gramEnd"/>
      <w:r>
        <w:rPr>
          <w:rFonts w:hint="eastAsia"/>
          <w:sz w:val="24"/>
          <w:szCs w:val="24"/>
        </w:rPr>
        <w:t>整改、</w:t>
      </w:r>
      <w:proofErr w:type="gramStart"/>
      <w:r>
        <w:rPr>
          <w:rFonts w:hint="eastAsia"/>
          <w:sz w:val="24"/>
          <w:szCs w:val="24"/>
        </w:rPr>
        <w:t>滨河叠螺配电</w:t>
      </w:r>
      <w:proofErr w:type="gramEnd"/>
      <w:r>
        <w:rPr>
          <w:rFonts w:hint="eastAsia"/>
          <w:sz w:val="24"/>
          <w:szCs w:val="24"/>
        </w:rPr>
        <w:t>房隐患整改、滨河离心机配电房隐患整改、</w:t>
      </w:r>
      <w:proofErr w:type="gramStart"/>
      <w:r>
        <w:rPr>
          <w:rFonts w:hint="eastAsia"/>
          <w:sz w:val="24"/>
          <w:szCs w:val="24"/>
        </w:rPr>
        <w:t>滨河干</w:t>
      </w:r>
      <w:proofErr w:type="gramEnd"/>
      <w:r>
        <w:rPr>
          <w:rFonts w:hint="eastAsia"/>
          <w:sz w:val="24"/>
          <w:szCs w:val="24"/>
        </w:rPr>
        <w:t>化机过道区域与</w:t>
      </w:r>
      <w:proofErr w:type="gramStart"/>
      <w:r>
        <w:rPr>
          <w:rFonts w:hint="eastAsia"/>
          <w:sz w:val="24"/>
          <w:szCs w:val="24"/>
        </w:rPr>
        <w:t>叠螺配电房区域</w:t>
      </w:r>
      <w:proofErr w:type="gramEnd"/>
      <w:r>
        <w:rPr>
          <w:rFonts w:hint="eastAsia"/>
          <w:sz w:val="24"/>
          <w:szCs w:val="24"/>
        </w:rPr>
        <w:t>照明提升整改、罗芳一期板框与刮板等区域照明提升整改。目前第一阶段采购已完成采购流程，厂家预计</w:t>
      </w:r>
      <w:r>
        <w:rPr>
          <w:rFonts w:hint="eastAsia"/>
          <w:sz w:val="24"/>
          <w:szCs w:val="24"/>
        </w:rPr>
        <w:t>3.1</w:t>
      </w:r>
      <w:r>
        <w:rPr>
          <w:rFonts w:hint="eastAsia"/>
          <w:sz w:val="24"/>
          <w:szCs w:val="24"/>
        </w:rPr>
        <w:t>左右开始正式施工，各个阶段具体的采购计划见下表。</w:t>
      </w:r>
      <w:r>
        <w:rPr>
          <w:rFonts w:hint="eastAsia"/>
          <w:sz w:val="24"/>
          <w:szCs w:val="24"/>
        </w:rPr>
        <w:t xml:space="preserve"> </w:t>
      </w:r>
    </w:p>
    <w:tbl>
      <w:tblPr>
        <w:tblW w:w="89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068"/>
        <w:gridCol w:w="1423"/>
        <w:gridCol w:w="1296"/>
        <w:gridCol w:w="2432"/>
        <w:gridCol w:w="936"/>
        <w:gridCol w:w="1217"/>
      </w:tblGrid>
      <w:tr w:rsidR="00567361">
        <w:trPr>
          <w:trHeight w:val="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隐患类型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项目子项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计划实施阶段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预计实施时间（停电时间）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预估费用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567361">
        <w:trPr>
          <w:trHeight w:val="285"/>
        </w:trPr>
        <w:tc>
          <w:tcPr>
            <w:tcW w:w="8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滨河叠螺低压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配电房至现场设备三路电源线安全隐患整改</w:t>
            </w:r>
          </w:p>
        </w:tc>
      </w:tr>
      <w:tr w:rsidR="00567361">
        <w:trPr>
          <w:trHeight w:val="2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线路安全电气隐患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第一阶段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实施时间：工期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停电时间：预计中控办公室及现场叠螺、干化区域照明需停半天电。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1.9w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该项目具有较大安全隐患，因此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先行走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了采购，目前该阶段已完成采购流程</w:t>
            </w:r>
          </w:p>
        </w:tc>
      </w:tr>
      <w:tr w:rsidR="00567361">
        <w:trPr>
          <w:trHeight w:val="285"/>
        </w:trPr>
        <w:tc>
          <w:tcPr>
            <w:tcW w:w="8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滨河、罗芳电气隐患整改</w:t>
            </w:r>
          </w:p>
        </w:tc>
      </w:tr>
      <w:tr w:rsidR="00567361">
        <w:trPr>
          <w:trHeight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隐患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滨河飞力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泵电房隐患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整改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第二阶段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实施时间：预计工期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停电时间：飞力泵房抽屉柜整改时，每个整改抽屉柜停电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分钟。投光安装接电时需停电几分钟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5w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12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滨河叠螺配电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房隐患整改</w:t>
            </w:r>
          </w:p>
        </w:tc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滨河离心机配电房隐患整改</w:t>
            </w: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照明亮度隐患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滨河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区域、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叠螺配电房区域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照明隐患改善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61" w:rsidRDefault="0056736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61" w:rsidRDefault="0056736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61" w:rsidRDefault="001B1E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此项安装的投光灯，配电部分在第一阶段采购的分配电箱中，因此需等待第一阶段完成方能施工。</w:t>
            </w:r>
          </w:p>
        </w:tc>
      </w:tr>
      <w:tr w:rsidR="00567361">
        <w:trPr>
          <w:trHeight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照明亮度隐患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罗芳一期板框、刮板等区域照明隐患改善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285"/>
        </w:trPr>
        <w:tc>
          <w:tcPr>
            <w:tcW w:w="8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滨河配电房空调采购</w:t>
            </w:r>
          </w:p>
        </w:tc>
      </w:tr>
      <w:tr w:rsidR="00567361">
        <w:trPr>
          <w:trHeight w:val="8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配电房高温隐患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第三阶段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实施时间：工期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天左右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停电时间：仅接入抽屉供电柜时停电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3w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本项采购的空调，需要向有空调代理权的厂家采购，与前几类采购为不同类别，因此后续单独采购。</w:t>
            </w:r>
          </w:p>
        </w:tc>
      </w:tr>
      <w:tr w:rsidR="00567361">
        <w:trPr>
          <w:trHeight w:val="285"/>
        </w:trPr>
        <w:tc>
          <w:tcPr>
            <w:tcW w:w="8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本次所列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项隐患整改，根据隐患的不同类别及紧急程度分成了三次采购，来彻底解决近期滨河所发现的所有安全隐患。</w:t>
            </w:r>
          </w:p>
        </w:tc>
      </w:tr>
    </w:tbl>
    <w:p w:rsidR="00567361" w:rsidRDefault="001B1E04">
      <w:pPr>
        <w:numPr>
          <w:ilvl w:val="0"/>
          <w:numId w:val="1"/>
        </w:numPr>
        <w:rPr>
          <w:rFonts w:ascii="Calibri" w:eastAsia="宋体" w:hAnsi="Calibri" w:cs="Times New Roman"/>
          <w:b/>
          <w:bCs/>
          <w:sz w:val="30"/>
          <w:szCs w:val="30"/>
        </w:rPr>
      </w:pPr>
      <w:r>
        <w:rPr>
          <w:rFonts w:ascii="Calibri" w:eastAsia="宋体" w:hAnsi="Calibri" w:cs="Times New Roman" w:hint="eastAsia"/>
          <w:b/>
          <w:bCs/>
          <w:sz w:val="30"/>
          <w:szCs w:val="30"/>
        </w:rPr>
        <w:t>改造清单</w:t>
      </w:r>
    </w:p>
    <w:p w:rsidR="00567361" w:rsidRDefault="001B1E04">
      <w:pPr>
        <w:tabs>
          <w:tab w:val="left" w:pos="7655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基于</w:t>
      </w:r>
      <w:r>
        <w:rPr>
          <w:sz w:val="24"/>
          <w:szCs w:val="24"/>
        </w:rPr>
        <w:t>改造措施列出改造清单：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30"/>
        <w:gridCol w:w="1470"/>
        <w:gridCol w:w="1231"/>
        <w:gridCol w:w="882"/>
        <w:gridCol w:w="882"/>
        <w:gridCol w:w="3285"/>
      </w:tblGrid>
      <w:tr w:rsidR="00567361">
        <w:trPr>
          <w:trHeight w:val="30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67361" w:rsidRDefault="001B1E04">
            <w:pPr>
              <w:widowControl/>
              <w:ind w:firstLineChars="200" w:firstLine="361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产品名称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产品规格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67361" w:rsidRDefault="001B1E04">
            <w:pPr>
              <w:widowControl/>
              <w:ind w:firstLineChars="200" w:firstLine="361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67361" w:rsidRDefault="001B1E04">
            <w:pPr>
              <w:widowControl/>
              <w:ind w:firstLineChars="200" w:firstLine="361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67361" w:rsidRDefault="001B1E04">
            <w:pPr>
              <w:widowControl/>
              <w:ind w:firstLineChars="200" w:firstLine="361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567361">
        <w:trPr>
          <w:trHeight w:val="315"/>
        </w:trPr>
        <w:tc>
          <w:tcPr>
            <w:tcW w:w="84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67361" w:rsidRDefault="001B1E04">
            <w:pPr>
              <w:widowControl/>
              <w:ind w:firstLineChars="200" w:firstLine="361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（一）飞力泵房配电房</w:t>
            </w: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定做配电箱门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45*30mm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开关盒加盖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30*15mm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定做防火门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扇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三相数字式多功能表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工业静音散热风扇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220V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46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飞力泵房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GCS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抽屉机械手柄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飞力泵房空开备用件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C65N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D40/3P 40A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ind w:firstLineChars="200" w:firstLine="360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根据实际情况调整规格和数量</w:t>
            </w:r>
          </w:p>
        </w:tc>
      </w:tr>
      <w:tr w:rsidR="00567361">
        <w:trPr>
          <w:trHeight w:val="46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抽屉用小型电流表</w:t>
            </w:r>
            <w:bookmarkStart w:id="0" w:name="_GoBack"/>
            <w:bookmarkEnd w:id="0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电线等其它电器元件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font01"/>
                <w:rFonts w:asciiTheme="minorEastAsia" w:eastAsiaTheme="minorEastAsia" w:hAnsiTheme="minorEastAsia" w:cstheme="minorEastAsia"/>
                <w:lang w:bidi="ar"/>
              </w:rPr>
              <w:t>柜式</w:t>
            </w:r>
            <w:proofErr w:type="gramStart"/>
            <w:r>
              <w:rPr>
                <w:rStyle w:val="font01"/>
                <w:rFonts w:asciiTheme="minorEastAsia" w:eastAsiaTheme="minorEastAsia" w:hAnsiTheme="minorEastAsia" w:cstheme="minorEastAsia"/>
                <w:lang w:bidi="ar"/>
              </w:rPr>
              <w:t>空调维保</w:t>
            </w:r>
            <w:proofErr w:type="gramEnd"/>
            <w:r>
              <w:rPr>
                <w:rStyle w:val="font41"/>
                <w:rFonts w:asciiTheme="minorEastAsia" w:hAnsiTheme="minorEastAsia" w:cstheme="minorEastAsia" w:hint="eastAsia"/>
                <w:lang w:bidi="ar"/>
              </w:rPr>
              <w:t>(3P)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91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车班人工安装费（含门窗封闭、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电房清洁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（含墙面刷漆）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、电柜维护、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柜内线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缆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整理、吊扇拆除）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315"/>
        </w:trPr>
        <w:tc>
          <w:tcPr>
            <w:tcW w:w="84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1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（二）、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叠螺机电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房</w:t>
            </w:r>
          </w:p>
        </w:tc>
      </w:tr>
      <w:tr w:rsidR="00567361">
        <w:trPr>
          <w:trHeight w:val="49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01"/>
                <w:rFonts w:asciiTheme="minorEastAsia" w:eastAsiaTheme="minorEastAsia" w:hAnsiTheme="minorEastAsia" w:cstheme="minorEastAsia"/>
                <w:lang w:bidi="ar"/>
              </w:rPr>
              <w:t>定做电房封闭</w:t>
            </w:r>
            <w:proofErr w:type="gramEnd"/>
            <w:r>
              <w:rPr>
                <w:rStyle w:val="font01"/>
                <w:rFonts w:asciiTheme="minorEastAsia" w:eastAsiaTheme="minorEastAsia" w:hAnsiTheme="minorEastAsia" w:cstheme="minorEastAsia"/>
                <w:lang w:bidi="ar"/>
              </w:rPr>
              <w:t>窗户</w:t>
            </w:r>
            <w:r>
              <w:rPr>
                <w:rStyle w:val="font41"/>
                <w:rFonts w:asciiTheme="minorEastAsia" w:hAnsiTheme="minorEastAsia" w:cstheme="minorEastAsia" w:hint="eastAsia"/>
                <w:lang w:bidi="ar"/>
              </w:rPr>
              <w:t>(</w:t>
            </w:r>
            <w:r>
              <w:rPr>
                <w:rStyle w:val="font01"/>
                <w:rFonts w:asciiTheme="minorEastAsia" w:eastAsiaTheme="minorEastAsia" w:hAnsiTheme="minorEastAsia" w:cstheme="minorEastAsia"/>
                <w:lang w:bidi="ar"/>
              </w:rPr>
              <w:t>含加固梁、有机玻璃</w:t>
            </w:r>
            <w:r>
              <w:rPr>
                <w:rStyle w:val="font41"/>
                <w:rFonts w:asciiTheme="minorEastAsia" w:hAnsiTheme="minorEastAsia" w:cstheme="minorEastAsia" w:hint="eastAsia"/>
                <w:lang w:bidi="ar"/>
              </w:rPr>
              <w:t>)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2.5*1.5M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含安装</w:t>
            </w: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出窗线槽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雨水倒灌处理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含材料</w:t>
            </w:r>
          </w:p>
        </w:tc>
      </w:tr>
      <w:tr w:rsidR="00567361">
        <w:trPr>
          <w:trHeight w:val="315"/>
        </w:trPr>
        <w:tc>
          <w:tcPr>
            <w:tcW w:w="84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1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（三）、离心机电房</w:t>
            </w:r>
          </w:p>
        </w:tc>
      </w:tr>
      <w:tr w:rsidR="00567361">
        <w:trPr>
          <w:trHeight w:val="46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离心机电房电柜散热风扇加装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电柜封板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315"/>
        </w:trPr>
        <w:tc>
          <w:tcPr>
            <w:tcW w:w="84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21"/>
                <w:rFonts w:asciiTheme="minorEastAsia" w:eastAsiaTheme="minorEastAsia" w:hAnsiTheme="minorEastAsia" w:cstheme="minorEastAsia"/>
                <w:lang w:bidi="ar"/>
              </w:rPr>
              <w:t>（四）</w:t>
            </w:r>
            <w:proofErr w:type="gramStart"/>
            <w:r>
              <w:rPr>
                <w:rStyle w:val="font31"/>
                <w:rFonts w:asciiTheme="minorEastAsia" w:eastAsiaTheme="minorEastAsia" w:hAnsiTheme="minorEastAsia" w:cstheme="minorEastAsia"/>
                <w:lang w:bidi="ar"/>
              </w:rPr>
              <w:t>滨河干</w:t>
            </w:r>
            <w:proofErr w:type="gramEnd"/>
            <w:r>
              <w:rPr>
                <w:rStyle w:val="font31"/>
                <w:rFonts w:asciiTheme="minorEastAsia" w:eastAsiaTheme="minorEastAsia" w:hAnsiTheme="minorEastAsia" w:cstheme="minorEastAsia"/>
                <w:lang w:bidi="ar"/>
              </w:rPr>
              <w:t>化机过道区域、</w:t>
            </w:r>
            <w:proofErr w:type="gramStart"/>
            <w:r>
              <w:rPr>
                <w:rStyle w:val="font31"/>
                <w:rFonts w:asciiTheme="minorEastAsia" w:eastAsiaTheme="minorEastAsia" w:hAnsiTheme="minorEastAsia" w:cstheme="minorEastAsia"/>
                <w:lang w:bidi="ar"/>
              </w:rPr>
              <w:t>叠螺配电房区域</w:t>
            </w:r>
            <w:proofErr w:type="gramEnd"/>
            <w:r>
              <w:rPr>
                <w:rStyle w:val="font31"/>
                <w:rFonts w:asciiTheme="minorEastAsia" w:eastAsiaTheme="minorEastAsia" w:hAnsiTheme="minorEastAsia" w:cstheme="minorEastAsia"/>
                <w:lang w:bidi="ar"/>
              </w:rPr>
              <w:t>照明提升整改；罗芳一期板框、刮板区域照明提升整改</w:t>
            </w: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font41"/>
                <w:rFonts w:asciiTheme="minorEastAsia" w:hAnsiTheme="minorEastAsia" w:cstheme="minorEastAsia" w:hint="eastAsia"/>
                <w:lang w:bidi="ar"/>
              </w:rPr>
              <w:t>LED</w:t>
            </w:r>
            <w:r>
              <w:rPr>
                <w:rStyle w:val="font01"/>
                <w:rFonts w:asciiTheme="minorEastAsia" w:eastAsiaTheme="minorEastAsia" w:hAnsiTheme="minorEastAsia" w:cstheme="minorEastAsia"/>
                <w:lang w:bidi="ar"/>
              </w:rPr>
              <w:t>投光灯</w:t>
            </w:r>
            <w:r>
              <w:rPr>
                <w:rStyle w:val="font41"/>
                <w:rFonts w:asciiTheme="minorEastAsia" w:hAnsiTheme="minorEastAsia" w:cstheme="minorEastAsia" w:hint="eastAsia"/>
                <w:lang w:bidi="ar"/>
              </w:rPr>
              <w:t>100W(IP65)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100w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盏</w:t>
            </w:r>
            <w:proofErr w:type="gramEnd"/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国优</w:t>
            </w: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font41"/>
                <w:rFonts w:asciiTheme="minorEastAsia" w:hAnsiTheme="minorEastAsia" w:cstheme="minorEastAsia" w:hint="eastAsia"/>
                <w:lang w:bidi="ar"/>
              </w:rPr>
              <w:t>LED</w:t>
            </w:r>
            <w:r>
              <w:rPr>
                <w:rStyle w:val="font01"/>
                <w:rFonts w:asciiTheme="minorEastAsia" w:eastAsiaTheme="minorEastAsia" w:hAnsiTheme="minorEastAsia" w:cstheme="minorEastAsia"/>
                <w:lang w:bidi="ar"/>
              </w:rPr>
              <w:t>投光灯</w:t>
            </w:r>
            <w:r>
              <w:rPr>
                <w:rStyle w:val="font41"/>
                <w:rFonts w:asciiTheme="minorEastAsia" w:hAnsiTheme="minorEastAsia" w:cstheme="minorEastAsia" w:hint="eastAsia"/>
                <w:lang w:bidi="ar"/>
              </w:rPr>
              <w:t>200W(IP65)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200w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盏</w:t>
            </w:r>
            <w:proofErr w:type="gram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国优</w:t>
            </w: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荧光双管灯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100w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盏</w:t>
            </w:r>
            <w:proofErr w:type="gram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国优</w:t>
            </w: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font01"/>
                <w:rFonts w:asciiTheme="minorEastAsia" w:eastAsiaTheme="minorEastAsia" w:hAnsiTheme="minorEastAsia" w:cstheme="minorEastAsia"/>
                <w:lang w:bidi="ar"/>
              </w:rPr>
              <w:t>走线管</w:t>
            </w:r>
            <w:r>
              <w:rPr>
                <w:rStyle w:val="font41"/>
                <w:rFonts w:asciiTheme="minorEastAsia" w:hAnsiTheme="minorEastAsia" w:cstheme="minorEastAsia" w:hint="eastAsia"/>
                <w:lang w:bidi="ar"/>
              </w:rPr>
              <w:t>(DN25)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全部照明用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46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投光灯固定支架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固定投光灯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可利用现场原有支撑，或敷设角铁等进行支撑</w:t>
            </w: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font01"/>
                <w:rFonts w:asciiTheme="minorEastAsia" w:eastAsiaTheme="minorEastAsia" w:hAnsiTheme="minorEastAsia" w:cstheme="minorEastAsia"/>
                <w:lang w:bidi="ar"/>
              </w:rPr>
              <w:t>接线盒（镀锌</w:t>
            </w:r>
            <w:r>
              <w:rPr>
                <w:rStyle w:val="font41"/>
                <w:rFonts w:asciiTheme="minorEastAsia" w:hAnsiTheme="minorEastAsia" w:cstheme="minorEastAsia" w:hint="eastAsia"/>
                <w:lang w:bidi="ar"/>
              </w:rPr>
              <w:t>/PVC</w:t>
            </w:r>
            <w:r>
              <w:rPr>
                <w:rStyle w:val="font01"/>
                <w:rFonts w:asciiTheme="minorEastAsia" w:eastAsiaTheme="minorEastAsia" w:hAnsiTheme="minorEastAsia" w:cstheme="minorEastAsia"/>
                <w:lang w:bidi="ar"/>
              </w:rPr>
              <w:t>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环境恶劣地方用镀锌接线盒</w:t>
            </w: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font41"/>
                <w:rFonts w:asciiTheme="minorEastAsia" w:hAnsiTheme="minorEastAsia" w:cstheme="minorEastAsia" w:hint="eastAsia"/>
                <w:lang w:bidi="ar"/>
              </w:rPr>
              <w:t>VV3*2.5mm</w:t>
            </w:r>
            <w:r>
              <w:rPr>
                <w:rStyle w:val="font01"/>
                <w:rFonts w:asciiTheme="minorEastAsia" w:eastAsiaTheme="minorEastAsia" w:hAnsiTheme="minorEastAsia" w:cstheme="minorEastAsia"/>
                <w:lang w:bidi="ar"/>
              </w:rPr>
              <w:t>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圈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车间配电箱至照明灯</w:t>
            </w: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空气开关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10A 220V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叠螺配电玻璃房处新增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灯光开关</w:t>
            </w: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定时控制器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用于新装灯定时启动</w:t>
            </w: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荧光灯整流器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旧荧光灯整流器损坏更换</w:t>
            </w: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桥架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100*50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其它辅材等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灯具线缆管安装人工费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361" w:rsidRDefault="001B1E04">
            <w:pPr>
              <w:widowControl/>
              <w:ind w:firstLineChars="200" w:firstLine="36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567361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567361">
        <w:trPr>
          <w:trHeight w:val="510"/>
        </w:trPr>
        <w:tc>
          <w:tcPr>
            <w:tcW w:w="8429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本项目费用为按总价包干，包含材料费、人工费、安装费、税费等完成本项目不可或缺的一切费用。</w:t>
            </w:r>
          </w:p>
        </w:tc>
      </w:tr>
      <w:tr w:rsidR="00567361">
        <w:trPr>
          <w:trHeight w:val="315"/>
        </w:trPr>
        <w:tc>
          <w:tcPr>
            <w:tcW w:w="84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7361" w:rsidRDefault="001B1E0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51"/>
                <w:rFonts w:asciiTheme="minorEastAsia" w:eastAsiaTheme="minorEastAsia" w:hAnsiTheme="minorEastAsia" w:cstheme="minorEastAsia"/>
                <w:lang w:bidi="ar"/>
              </w:rPr>
              <w:t>2.</w:t>
            </w:r>
            <w:r>
              <w:rPr>
                <w:rStyle w:val="font51"/>
                <w:rFonts w:asciiTheme="minorEastAsia" w:eastAsiaTheme="minorEastAsia" w:hAnsiTheme="minorEastAsia" w:cstheme="minorEastAsia"/>
                <w:lang w:bidi="ar"/>
              </w:rPr>
              <w:t>实施过程中，涉及特种作业的需持特种</w:t>
            </w:r>
            <w:proofErr w:type="gramStart"/>
            <w:r>
              <w:rPr>
                <w:rStyle w:val="font51"/>
                <w:rFonts w:asciiTheme="minorEastAsia" w:eastAsiaTheme="minorEastAsia" w:hAnsiTheme="minorEastAsia" w:cstheme="minorEastAsia"/>
                <w:lang w:bidi="ar"/>
              </w:rPr>
              <w:t>作业上岗</w:t>
            </w:r>
            <w:proofErr w:type="gramEnd"/>
            <w:r>
              <w:rPr>
                <w:rStyle w:val="font51"/>
                <w:rFonts w:asciiTheme="minorEastAsia" w:eastAsiaTheme="minorEastAsia" w:hAnsiTheme="minorEastAsia" w:cstheme="minorEastAsia"/>
                <w:lang w:bidi="ar"/>
              </w:rPr>
              <w:t>证。</w:t>
            </w:r>
          </w:p>
        </w:tc>
      </w:tr>
    </w:tbl>
    <w:p w:rsidR="00567361" w:rsidRDefault="00567361">
      <w:pPr>
        <w:tabs>
          <w:tab w:val="left" w:pos="7655"/>
        </w:tabs>
        <w:ind w:firstLineChars="200" w:firstLine="480"/>
        <w:rPr>
          <w:sz w:val="24"/>
          <w:szCs w:val="24"/>
        </w:rPr>
      </w:pPr>
    </w:p>
    <w:sectPr w:rsidR="00567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C941"/>
    <w:multiLevelType w:val="singleLevel"/>
    <w:tmpl w:val="002CC9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AB"/>
    <w:rsid w:val="001B1E04"/>
    <w:rsid w:val="002435E3"/>
    <w:rsid w:val="003C5F29"/>
    <w:rsid w:val="00567361"/>
    <w:rsid w:val="006461DB"/>
    <w:rsid w:val="00806F2E"/>
    <w:rsid w:val="00887668"/>
    <w:rsid w:val="009B7E79"/>
    <w:rsid w:val="00A52DB3"/>
    <w:rsid w:val="00C17EB0"/>
    <w:rsid w:val="00D5415D"/>
    <w:rsid w:val="00DE35AB"/>
    <w:rsid w:val="00E73B74"/>
    <w:rsid w:val="00F30486"/>
    <w:rsid w:val="00F6305A"/>
    <w:rsid w:val="00F73824"/>
    <w:rsid w:val="00FF00C0"/>
    <w:rsid w:val="03FD2624"/>
    <w:rsid w:val="14BB508C"/>
    <w:rsid w:val="153174D8"/>
    <w:rsid w:val="2B193D3E"/>
    <w:rsid w:val="3C255415"/>
    <w:rsid w:val="42E4612C"/>
    <w:rsid w:val="4CCC0E2B"/>
    <w:rsid w:val="55043815"/>
    <w:rsid w:val="59764D6D"/>
    <w:rsid w:val="67740A94"/>
    <w:rsid w:val="6AF611BC"/>
    <w:rsid w:val="72647983"/>
    <w:rsid w:val="772C6747"/>
    <w:rsid w:val="79490AF2"/>
    <w:rsid w:val="7E2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482B4E6-9CF8-4E74-AFBD-024CA6AD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619</Words>
  <Characters>3534</Characters>
  <Application>Microsoft Office Word</Application>
  <DocSecurity>0</DocSecurity>
  <Lines>29</Lines>
  <Paragraphs>8</Paragraphs>
  <ScaleCrop>false</ScaleCrop>
  <Company>China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2023-03-03T23:25:00Z</dcterms:created>
  <dcterms:modified xsi:type="dcterms:W3CDTF">2023-03-03T23:37:00Z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6630225B5B7D4DBDB6F0E33AF01FBAE1</vt:lpwstr>
  </property>
</Properties>
</file>