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6852E8">
      <w:pPr>
        <w:jc w:val="center"/>
        <w:rPr>
          <w:rFonts w:hint="eastAsia" w:ascii="黑体" w:hAnsi="黑体" w:eastAsia="黑体" w:cs="黑体"/>
          <w:sz w:val="44"/>
          <w:szCs w:val="44"/>
          <w:lang w:val="en-US" w:eastAsia="zh-CN"/>
        </w:rPr>
      </w:pPr>
      <w:r>
        <w:rPr>
          <w:rFonts w:hint="eastAsia" w:ascii="黑体" w:hAnsi="黑体" w:eastAsia="黑体" w:cs="黑体"/>
          <w:b/>
          <w:bCs/>
          <w:sz w:val="44"/>
          <w:szCs w:val="44"/>
          <w:lang w:val="en-US" w:eastAsia="zh-CN"/>
        </w:rPr>
        <w:t>装备公司关于某水厂分布式光伏项目寻求光伏组件设备制造商的公告</w:t>
      </w:r>
    </w:p>
    <w:p w14:paraId="126A7FA7">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rPr>
      </w:pPr>
      <w:bookmarkStart w:id="0" w:name="_GoBack"/>
      <w:r>
        <w:rPr>
          <w:rFonts w:hint="eastAsia" w:ascii="仿宋_GB2312" w:hAnsi="仿宋_GB2312" w:eastAsia="仿宋_GB2312" w:cs="仿宋_GB2312"/>
          <w:bCs/>
          <w:sz w:val="32"/>
          <w:szCs w:val="32"/>
          <w:lang w:val="en-US" w:eastAsia="zh-CN"/>
        </w:rPr>
        <w:t>深圳市环水装备有限公司</w:t>
      </w:r>
      <w:r>
        <w:rPr>
          <w:rFonts w:hint="eastAsia" w:ascii="仿宋_GB2312" w:hAnsi="仿宋_GB2312" w:eastAsia="仿宋_GB2312" w:cs="仿宋_GB2312"/>
          <w:bCs/>
          <w:sz w:val="32"/>
          <w:szCs w:val="32"/>
        </w:rPr>
        <w:t>就</w:t>
      </w:r>
      <w:r>
        <w:rPr>
          <w:rFonts w:hint="eastAsia" w:ascii="仿宋_GB2312" w:hAnsi="仿宋_GB2312" w:eastAsia="仿宋_GB2312" w:cs="仿宋_GB2312"/>
          <w:bCs/>
          <w:sz w:val="32"/>
          <w:szCs w:val="32"/>
          <w:lang w:val="en-US" w:eastAsia="zh-CN"/>
        </w:rPr>
        <w:t>某</w:t>
      </w:r>
      <w:r>
        <w:rPr>
          <w:rFonts w:hint="eastAsia" w:ascii="仿宋_GB2312" w:hAnsi="仿宋_GB2312" w:eastAsia="仿宋_GB2312" w:cs="仿宋_GB2312"/>
          <w:bCs/>
          <w:sz w:val="32"/>
          <w:szCs w:val="32"/>
        </w:rPr>
        <w:t>水厂分布式光伏项目</w:t>
      </w:r>
      <w:r>
        <w:rPr>
          <w:rFonts w:hint="eastAsia" w:ascii="仿宋_GB2312" w:hAnsi="仿宋_GB2312" w:eastAsia="仿宋_GB2312" w:cs="仿宋_GB2312"/>
          <w:bCs/>
          <w:sz w:val="32"/>
          <w:szCs w:val="32"/>
          <w:lang w:val="en-US" w:eastAsia="zh-CN"/>
        </w:rPr>
        <w:t>寻求光伏组件设备制造商合作伙伴</w:t>
      </w:r>
      <w:r>
        <w:rPr>
          <w:rFonts w:hint="eastAsia" w:ascii="仿宋_GB2312" w:hAnsi="仿宋_GB2312" w:eastAsia="仿宋_GB2312" w:cs="仿宋_GB2312"/>
          <w:bCs/>
          <w:sz w:val="32"/>
          <w:szCs w:val="32"/>
        </w:rPr>
        <w:t>，欢迎符合资质要求并能提供相关服务的公司</w:t>
      </w:r>
      <w:r>
        <w:rPr>
          <w:rFonts w:hint="eastAsia" w:ascii="仿宋_GB2312" w:hAnsi="仿宋_GB2312" w:eastAsia="仿宋_GB2312" w:cs="仿宋_GB2312"/>
          <w:bCs/>
          <w:sz w:val="32"/>
          <w:szCs w:val="32"/>
          <w:lang w:val="en-US" w:eastAsia="zh-CN"/>
        </w:rPr>
        <w:t>与我司联系沟通</w:t>
      </w:r>
      <w:r>
        <w:rPr>
          <w:rFonts w:hint="eastAsia" w:ascii="仿宋_GB2312" w:hAnsi="仿宋_GB2312" w:eastAsia="仿宋_GB2312" w:cs="仿宋_GB2312"/>
          <w:bCs/>
          <w:sz w:val="32"/>
          <w:szCs w:val="32"/>
        </w:rPr>
        <w:t>。</w:t>
      </w:r>
    </w:p>
    <w:p w14:paraId="0122613B">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项目名称：某水厂分布式光伏项目</w:t>
      </w:r>
    </w:p>
    <w:p w14:paraId="72092B8C">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项目内容：</w:t>
      </w:r>
    </w:p>
    <w:p w14:paraId="305C2EB0">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1.名称:光伏组件</w:t>
      </w:r>
    </w:p>
    <w:p w14:paraId="68E6CB5B">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2.组串规格:单晶硅630Wp,太阳能组件2382*1134*30</w:t>
      </w:r>
    </w:p>
    <w:p w14:paraId="2AE28912">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3.含光伏组件连接头MC4，组件排水夹</w:t>
      </w:r>
    </w:p>
    <w:p w14:paraId="54122310">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4.其他:满足设计图纸、相关规范、招标文件及其技术要求</w:t>
      </w:r>
    </w:p>
    <w:p w14:paraId="0FE0C0F9">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其中，电池片转换效率≥24%，电池组件效率≥23%</w:t>
      </w:r>
    </w:p>
    <w:p w14:paraId="76AB8477">
      <w:pPr>
        <w:widowControl w:val="0"/>
        <w:ind w:firstLine="480"/>
        <w:jc w:val="center"/>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光伏排布（供参考）</w:t>
      </w:r>
    </w:p>
    <w:tbl>
      <w:tblPr>
        <w:tblStyle w:val="10"/>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73"/>
        <w:gridCol w:w="2206"/>
        <w:gridCol w:w="1765"/>
        <w:gridCol w:w="1913"/>
        <w:gridCol w:w="1765"/>
      </w:tblGrid>
      <w:tr w14:paraId="4F5ADF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5" w:hRule="atLeast"/>
          <w:jc w:val="center"/>
        </w:trPr>
        <w:tc>
          <w:tcPr>
            <w:tcW w:w="841" w:type="dxa"/>
            <w:tcBorders>
              <w:tl2br w:val="nil"/>
              <w:tr2bl w:val="nil"/>
            </w:tcBorders>
            <w:noWrap w:val="0"/>
            <w:vAlign w:val="center"/>
          </w:tcPr>
          <w:p w14:paraId="40290681">
            <w:pPr>
              <w:widowControl/>
              <w:jc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rPr>
              <w:t>序号</w:t>
            </w:r>
          </w:p>
        </w:tc>
        <w:tc>
          <w:tcPr>
            <w:tcW w:w="2126" w:type="dxa"/>
            <w:tcBorders>
              <w:tl2br w:val="nil"/>
              <w:tr2bl w:val="nil"/>
            </w:tcBorders>
            <w:noWrap w:val="0"/>
            <w:vAlign w:val="center"/>
          </w:tcPr>
          <w:p w14:paraId="042EBCAC">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建筑名称</w:t>
            </w:r>
          </w:p>
        </w:tc>
        <w:tc>
          <w:tcPr>
            <w:tcW w:w="1701" w:type="dxa"/>
            <w:tcBorders>
              <w:tl2br w:val="nil"/>
              <w:tr2bl w:val="nil"/>
            </w:tcBorders>
            <w:noWrap w:val="0"/>
            <w:vAlign w:val="center"/>
          </w:tcPr>
          <w:p w14:paraId="0F3717E0">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组件数量（块）</w:t>
            </w:r>
          </w:p>
        </w:tc>
        <w:tc>
          <w:tcPr>
            <w:tcW w:w="1843" w:type="dxa"/>
            <w:tcBorders>
              <w:tl2br w:val="nil"/>
              <w:tr2bl w:val="nil"/>
            </w:tcBorders>
            <w:noWrap w:val="0"/>
            <w:vAlign w:val="center"/>
          </w:tcPr>
          <w:p w14:paraId="3F8AFF9E">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容量（kWp）</w:t>
            </w:r>
          </w:p>
        </w:tc>
        <w:tc>
          <w:tcPr>
            <w:tcW w:w="1701" w:type="dxa"/>
            <w:tcBorders>
              <w:tl2br w:val="nil"/>
              <w:tr2bl w:val="nil"/>
            </w:tcBorders>
            <w:noWrap w:val="0"/>
            <w:vAlign w:val="center"/>
          </w:tcPr>
          <w:p w14:paraId="3B96BF83">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安装方式</w:t>
            </w:r>
          </w:p>
        </w:tc>
      </w:tr>
      <w:tr w14:paraId="568434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841" w:type="dxa"/>
            <w:tcBorders>
              <w:tl2br w:val="nil"/>
              <w:tr2bl w:val="nil"/>
            </w:tcBorders>
            <w:noWrap w:val="0"/>
            <w:vAlign w:val="center"/>
          </w:tcPr>
          <w:p w14:paraId="6230B044">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1</w:t>
            </w:r>
          </w:p>
        </w:tc>
        <w:tc>
          <w:tcPr>
            <w:tcW w:w="2126" w:type="dxa"/>
            <w:tcBorders>
              <w:tl2br w:val="nil"/>
              <w:tr2bl w:val="nil"/>
            </w:tcBorders>
            <w:noWrap w:val="0"/>
            <w:vAlign w:val="center"/>
          </w:tcPr>
          <w:p w14:paraId="253C99CD">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回收水池</w:t>
            </w:r>
          </w:p>
        </w:tc>
        <w:tc>
          <w:tcPr>
            <w:tcW w:w="1701" w:type="dxa"/>
            <w:tcBorders>
              <w:tl2br w:val="nil"/>
              <w:tr2bl w:val="nil"/>
            </w:tcBorders>
            <w:noWrap w:val="0"/>
            <w:vAlign w:val="center"/>
          </w:tcPr>
          <w:p w14:paraId="457AAAF4">
            <w:pPr>
              <w:widowControl/>
              <w:jc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rPr>
              <w:t>446</w:t>
            </w:r>
          </w:p>
        </w:tc>
        <w:tc>
          <w:tcPr>
            <w:tcW w:w="1843" w:type="dxa"/>
            <w:tcBorders>
              <w:tl2br w:val="nil"/>
              <w:tr2bl w:val="nil"/>
            </w:tcBorders>
            <w:noWrap w:val="0"/>
            <w:vAlign w:val="center"/>
          </w:tcPr>
          <w:p w14:paraId="2BA90818">
            <w:pPr>
              <w:widowControl/>
              <w:jc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rPr>
              <w:t>280.98</w:t>
            </w:r>
          </w:p>
        </w:tc>
        <w:tc>
          <w:tcPr>
            <w:tcW w:w="1701" w:type="dxa"/>
            <w:tcBorders>
              <w:tl2br w:val="nil"/>
              <w:tr2bl w:val="nil"/>
            </w:tcBorders>
            <w:noWrap w:val="0"/>
            <w:vAlign w:val="center"/>
          </w:tcPr>
          <w:p w14:paraId="27061CFC">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水池光伏</w:t>
            </w:r>
          </w:p>
        </w:tc>
      </w:tr>
      <w:tr w14:paraId="6A9E9D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841" w:type="dxa"/>
            <w:tcBorders>
              <w:tl2br w:val="nil"/>
              <w:tr2bl w:val="nil"/>
            </w:tcBorders>
            <w:noWrap w:val="0"/>
            <w:vAlign w:val="center"/>
          </w:tcPr>
          <w:p w14:paraId="071481A2">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2</w:t>
            </w:r>
          </w:p>
        </w:tc>
        <w:tc>
          <w:tcPr>
            <w:tcW w:w="2126" w:type="dxa"/>
            <w:tcBorders>
              <w:tl2br w:val="nil"/>
              <w:tr2bl w:val="nil"/>
            </w:tcBorders>
            <w:noWrap w:val="0"/>
            <w:vAlign w:val="center"/>
          </w:tcPr>
          <w:p w14:paraId="3E758116">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维修车间+车棚</w:t>
            </w:r>
          </w:p>
        </w:tc>
        <w:tc>
          <w:tcPr>
            <w:tcW w:w="1701" w:type="dxa"/>
            <w:tcBorders>
              <w:tl2br w:val="nil"/>
              <w:tr2bl w:val="nil"/>
            </w:tcBorders>
            <w:noWrap w:val="0"/>
            <w:vAlign w:val="center"/>
          </w:tcPr>
          <w:p w14:paraId="577E853F">
            <w:pPr>
              <w:widowControl/>
              <w:jc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rPr>
              <w:t>132</w:t>
            </w:r>
          </w:p>
        </w:tc>
        <w:tc>
          <w:tcPr>
            <w:tcW w:w="1843" w:type="dxa"/>
            <w:tcBorders>
              <w:tl2br w:val="nil"/>
              <w:tr2bl w:val="nil"/>
            </w:tcBorders>
            <w:noWrap w:val="0"/>
            <w:vAlign w:val="center"/>
          </w:tcPr>
          <w:p w14:paraId="78F87C5C">
            <w:pPr>
              <w:widowControl/>
              <w:jc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rPr>
              <w:t>83.16</w:t>
            </w:r>
          </w:p>
        </w:tc>
        <w:tc>
          <w:tcPr>
            <w:tcW w:w="1701" w:type="dxa"/>
            <w:tcBorders>
              <w:tl2br w:val="nil"/>
              <w:tr2bl w:val="nil"/>
            </w:tcBorders>
            <w:noWrap w:val="0"/>
            <w:vAlign w:val="center"/>
          </w:tcPr>
          <w:p w14:paraId="43D75578">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屋面平铺</w:t>
            </w:r>
          </w:p>
        </w:tc>
      </w:tr>
      <w:tr w14:paraId="2A92B7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841" w:type="dxa"/>
            <w:tcBorders>
              <w:tl2br w:val="nil"/>
              <w:tr2bl w:val="nil"/>
            </w:tcBorders>
            <w:noWrap w:val="0"/>
            <w:vAlign w:val="center"/>
          </w:tcPr>
          <w:p w14:paraId="78ED796B">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3</w:t>
            </w:r>
          </w:p>
        </w:tc>
        <w:tc>
          <w:tcPr>
            <w:tcW w:w="2126" w:type="dxa"/>
            <w:tcBorders>
              <w:tl2br w:val="nil"/>
              <w:tr2bl w:val="nil"/>
            </w:tcBorders>
            <w:noWrap w:val="0"/>
            <w:vAlign w:val="center"/>
          </w:tcPr>
          <w:p w14:paraId="0F8F6B31">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污泥调节池</w:t>
            </w:r>
          </w:p>
        </w:tc>
        <w:tc>
          <w:tcPr>
            <w:tcW w:w="1701" w:type="dxa"/>
            <w:tcBorders>
              <w:tl2br w:val="nil"/>
              <w:tr2bl w:val="nil"/>
            </w:tcBorders>
            <w:noWrap w:val="0"/>
            <w:vAlign w:val="center"/>
          </w:tcPr>
          <w:p w14:paraId="12C026FC">
            <w:pPr>
              <w:widowControl/>
              <w:jc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rPr>
              <w:t>128</w:t>
            </w:r>
          </w:p>
        </w:tc>
        <w:tc>
          <w:tcPr>
            <w:tcW w:w="1843" w:type="dxa"/>
            <w:tcBorders>
              <w:tl2br w:val="nil"/>
              <w:tr2bl w:val="nil"/>
            </w:tcBorders>
            <w:noWrap w:val="0"/>
            <w:vAlign w:val="center"/>
          </w:tcPr>
          <w:p w14:paraId="5261268A">
            <w:pPr>
              <w:widowControl/>
              <w:jc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rPr>
              <w:t>80.64</w:t>
            </w:r>
          </w:p>
        </w:tc>
        <w:tc>
          <w:tcPr>
            <w:tcW w:w="1701" w:type="dxa"/>
            <w:tcBorders>
              <w:tl2br w:val="nil"/>
              <w:tr2bl w:val="nil"/>
            </w:tcBorders>
            <w:noWrap w:val="0"/>
            <w:vAlign w:val="center"/>
          </w:tcPr>
          <w:p w14:paraId="4830861D">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水池光伏</w:t>
            </w:r>
          </w:p>
        </w:tc>
      </w:tr>
      <w:tr w14:paraId="25401A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841" w:type="dxa"/>
            <w:tcBorders>
              <w:tl2br w:val="nil"/>
              <w:tr2bl w:val="nil"/>
            </w:tcBorders>
            <w:noWrap w:val="0"/>
            <w:vAlign w:val="center"/>
          </w:tcPr>
          <w:p w14:paraId="5864EA8B">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4</w:t>
            </w:r>
          </w:p>
        </w:tc>
        <w:tc>
          <w:tcPr>
            <w:tcW w:w="2126" w:type="dxa"/>
            <w:tcBorders>
              <w:tl2br w:val="nil"/>
              <w:tr2bl w:val="nil"/>
            </w:tcBorders>
            <w:noWrap w:val="0"/>
            <w:vAlign w:val="center"/>
          </w:tcPr>
          <w:p w14:paraId="030A74C4">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一期浓缩池</w:t>
            </w:r>
          </w:p>
        </w:tc>
        <w:tc>
          <w:tcPr>
            <w:tcW w:w="1701" w:type="dxa"/>
            <w:tcBorders>
              <w:tl2br w:val="nil"/>
              <w:tr2bl w:val="nil"/>
            </w:tcBorders>
            <w:noWrap w:val="0"/>
            <w:vAlign w:val="center"/>
          </w:tcPr>
          <w:p w14:paraId="250651BA">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68</w:t>
            </w:r>
          </w:p>
        </w:tc>
        <w:tc>
          <w:tcPr>
            <w:tcW w:w="1843" w:type="dxa"/>
            <w:tcBorders>
              <w:tl2br w:val="nil"/>
              <w:tr2bl w:val="nil"/>
            </w:tcBorders>
            <w:noWrap w:val="0"/>
            <w:vAlign w:val="center"/>
          </w:tcPr>
          <w:p w14:paraId="637EE197">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42.84</w:t>
            </w:r>
          </w:p>
        </w:tc>
        <w:tc>
          <w:tcPr>
            <w:tcW w:w="1701" w:type="dxa"/>
            <w:tcBorders>
              <w:tl2br w:val="nil"/>
              <w:tr2bl w:val="nil"/>
            </w:tcBorders>
            <w:noWrap w:val="0"/>
            <w:vAlign w:val="center"/>
          </w:tcPr>
          <w:p w14:paraId="085A9CF6">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水池光伏</w:t>
            </w:r>
          </w:p>
        </w:tc>
      </w:tr>
      <w:tr w14:paraId="7D911C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841" w:type="dxa"/>
            <w:tcBorders>
              <w:tl2br w:val="nil"/>
              <w:tr2bl w:val="nil"/>
            </w:tcBorders>
            <w:noWrap w:val="0"/>
            <w:vAlign w:val="center"/>
          </w:tcPr>
          <w:p w14:paraId="22A47A40">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5</w:t>
            </w:r>
          </w:p>
        </w:tc>
        <w:tc>
          <w:tcPr>
            <w:tcW w:w="2126" w:type="dxa"/>
            <w:tcBorders>
              <w:tl2br w:val="nil"/>
              <w:tr2bl w:val="nil"/>
            </w:tcBorders>
            <w:noWrap w:val="0"/>
            <w:vAlign w:val="center"/>
          </w:tcPr>
          <w:p w14:paraId="07343B71">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堆沙场</w:t>
            </w:r>
          </w:p>
        </w:tc>
        <w:tc>
          <w:tcPr>
            <w:tcW w:w="1701" w:type="dxa"/>
            <w:tcBorders>
              <w:tl2br w:val="nil"/>
              <w:tr2bl w:val="nil"/>
            </w:tcBorders>
            <w:noWrap w:val="0"/>
            <w:vAlign w:val="center"/>
          </w:tcPr>
          <w:p w14:paraId="63DC7CB8">
            <w:pPr>
              <w:widowControl/>
              <w:jc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rPr>
              <w:t>144</w:t>
            </w:r>
          </w:p>
        </w:tc>
        <w:tc>
          <w:tcPr>
            <w:tcW w:w="1843" w:type="dxa"/>
            <w:tcBorders>
              <w:tl2br w:val="nil"/>
              <w:tr2bl w:val="nil"/>
            </w:tcBorders>
            <w:noWrap w:val="0"/>
            <w:vAlign w:val="center"/>
          </w:tcPr>
          <w:p w14:paraId="4C6C7342">
            <w:pPr>
              <w:widowControl/>
              <w:jc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rPr>
              <w:t>90.72</w:t>
            </w:r>
          </w:p>
        </w:tc>
        <w:tc>
          <w:tcPr>
            <w:tcW w:w="1701" w:type="dxa"/>
            <w:tcBorders>
              <w:tl2br w:val="nil"/>
              <w:tr2bl w:val="nil"/>
            </w:tcBorders>
            <w:noWrap w:val="0"/>
            <w:vAlign w:val="center"/>
          </w:tcPr>
          <w:p w14:paraId="071A0F66">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地面架高</w:t>
            </w:r>
          </w:p>
        </w:tc>
      </w:tr>
      <w:tr w14:paraId="37E39B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5" w:hRule="atLeast"/>
          <w:jc w:val="center"/>
        </w:trPr>
        <w:tc>
          <w:tcPr>
            <w:tcW w:w="841" w:type="dxa"/>
            <w:tcBorders>
              <w:tl2br w:val="nil"/>
              <w:tr2bl w:val="nil"/>
            </w:tcBorders>
            <w:noWrap w:val="0"/>
            <w:vAlign w:val="center"/>
          </w:tcPr>
          <w:p w14:paraId="2C618330">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6</w:t>
            </w:r>
          </w:p>
        </w:tc>
        <w:tc>
          <w:tcPr>
            <w:tcW w:w="2126" w:type="dxa"/>
            <w:tcBorders>
              <w:tl2br w:val="nil"/>
              <w:tr2bl w:val="nil"/>
            </w:tcBorders>
            <w:noWrap w:val="0"/>
            <w:vAlign w:val="center"/>
          </w:tcPr>
          <w:p w14:paraId="645E5268">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反冲泵房+低压配电间</w:t>
            </w:r>
          </w:p>
        </w:tc>
        <w:tc>
          <w:tcPr>
            <w:tcW w:w="1701" w:type="dxa"/>
            <w:tcBorders>
              <w:tl2br w:val="nil"/>
              <w:tr2bl w:val="nil"/>
            </w:tcBorders>
            <w:noWrap w:val="0"/>
            <w:vAlign w:val="center"/>
          </w:tcPr>
          <w:p w14:paraId="4F86C2EC">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114</w:t>
            </w:r>
          </w:p>
        </w:tc>
        <w:tc>
          <w:tcPr>
            <w:tcW w:w="1843" w:type="dxa"/>
            <w:tcBorders>
              <w:tl2br w:val="nil"/>
              <w:tr2bl w:val="nil"/>
            </w:tcBorders>
            <w:noWrap w:val="0"/>
            <w:vAlign w:val="center"/>
          </w:tcPr>
          <w:p w14:paraId="2059D2E5">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71.82</w:t>
            </w:r>
          </w:p>
        </w:tc>
        <w:tc>
          <w:tcPr>
            <w:tcW w:w="1701" w:type="dxa"/>
            <w:tcBorders>
              <w:tl2br w:val="nil"/>
              <w:tr2bl w:val="nil"/>
            </w:tcBorders>
            <w:noWrap w:val="0"/>
            <w:vAlign w:val="center"/>
          </w:tcPr>
          <w:p w14:paraId="38EE4835">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屋面平铺</w:t>
            </w:r>
          </w:p>
        </w:tc>
      </w:tr>
      <w:tr w14:paraId="7E6AC0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841" w:type="dxa"/>
            <w:tcBorders>
              <w:tl2br w:val="nil"/>
              <w:tr2bl w:val="nil"/>
            </w:tcBorders>
            <w:noWrap w:val="0"/>
            <w:vAlign w:val="center"/>
          </w:tcPr>
          <w:p w14:paraId="2D6916BB">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7</w:t>
            </w:r>
          </w:p>
        </w:tc>
        <w:tc>
          <w:tcPr>
            <w:tcW w:w="2126" w:type="dxa"/>
            <w:tcBorders>
              <w:tl2br w:val="nil"/>
              <w:tr2bl w:val="nil"/>
            </w:tcBorders>
            <w:noWrap w:val="0"/>
            <w:vAlign w:val="center"/>
          </w:tcPr>
          <w:p w14:paraId="35B37E80">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V型滤池</w:t>
            </w:r>
          </w:p>
        </w:tc>
        <w:tc>
          <w:tcPr>
            <w:tcW w:w="1701" w:type="dxa"/>
            <w:tcBorders>
              <w:tl2br w:val="nil"/>
              <w:tr2bl w:val="nil"/>
            </w:tcBorders>
            <w:noWrap w:val="0"/>
            <w:vAlign w:val="center"/>
          </w:tcPr>
          <w:p w14:paraId="645BA70B">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93</w:t>
            </w:r>
          </w:p>
        </w:tc>
        <w:tc>
          <w:tcPr>
            <w:tcW w:w="1843" w:type="dxa"/>
            <w:tcBorders>
              <w:tl2br w:val="nil"/>
              <w:tr2bl w:val="nil"/>
            </w:tcBorders>
            <w:noWrap w:val="0"/>
            <w:vAlign w:val="center"/>
          </w:tcPr>
          <w:p w14:paraId="66250FC9">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58.59</w:t>
            </w:r>
          </w:p>
        </w:tc>
        <w:tc>
          <w:tcPr>
            <w:tcW w:w="1701" w:type="dxa"/>
            <w:tcBorders>
              <w:tl2br w:val="nil"/>
              <w:tr2bl w:val="nil"/>
            </w:tcBorders>
            <w:noWrap w:val="0"/>
            <w:vAlign w:val="center"/>
          </w:tcPr>
          <w:p w14:paraId="0519A043">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屋面平铺</w:t>
            </w:r>
          </w:p>
        </w:tc>
      </w:tr>
      <w:tr w14:paraId="302A59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841" w:type="dxa"/>
            <w:tcBorders>
              <w:tl2br w:val="nil"/>
              <w:tr2bl w:val="nil"/>
            </w:tcBorders>
            <w:noWrap w:val="0"/>
            <w:vAlign w:val="center"/>
          </w:tcPr>
          <w:p w14:paraId="114E14EC">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8</w:t>
            </w:r>
          </w:p>
        </w:tc>
        <w:tc>
          <w:tcPr>
            <w:tcW w:w="2126" w:type="dxa"/>
            <w:tcBorders>
              <w:tl2br w:val="nil"/>
              <w:tr2bl w:val="nil"/>
            </w:tcBorders>
            <w:noWrap w:val="0"/>
            <w:vAlign w:val="center"/>
          </w:tcPr>
          <w:p w14:paraId="1AA271A1">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二期低压配电间</w:t>
            </w:r>
          </w:p>
        </w:tc>
        <w:tc>
          <w:tcPr>
            <w:tcW w:w="1701" w:type="dxa"/>
            <w:tcBorders>
              <w:tl2br w:val="nil"/>
              <w:tr2bl w:val="nil"/>
            </w:tcBorders>
            <w:noWrap w:val="0"/>
            <w:vAlign w:val="center"/>
          </w:tcPr>
          <w:p w14:paraId="644C8C7A">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42</w:t>
            </w:r>
          </w:p>
        </w:tc>
        <w:tc>
          <w:tcPr>
            <w:tcW w:w="1843" w:type="dxa"/>
            <w:tcBorders>
              <w:tl2br w:val="nil"/>
              <w:tr2bl w:val="nil"/>
            </w:tcBorders>
            <w:noWrap w:val="0"/>
            <w:vAlign w:val="center"/>
          </w:tcPr>
          <w:p w14:paraId="5BD6BAA9">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26.46</w:t>
            </w:r>
          </w:p>
        </w:tc>
        <w:tc>
          <w:tcPr>
            <w:tcW w:w="1701" w:type="dxa"/>
            <w:tcBorders>
              <w:tl2br w:val="nil"/>
              <w:tr2bl w:val="nil"/>
            </w:tcBorders>
            <w:noWrap w:val="0"/>
            <w:vAlign w:val="center"/>
          </w:tcPr>
          <w:p w14:paraId="67A0FFF4">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屋面平铺</w:t>
            </w:r>
          </w:p>
        </w:tc>
      </w:tr>
      <w:tr w14:paraId="43D18D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5" w:hRule="atLeast"/>
          <w:jc w:val="center"/>
        </w:trPr>
        <w:tc>
          <w:tcPr>
            <w:tcW w:w="841" w:type="dxa"/>
            <w:tcBorders>
              <w:tl2br w:val="nil"/>
              <w:tr2bl w:val="nil"/>
            </w:tcBorders>
            <w:noWrap w:val="0"/>
            <w:vAlign w:val="center"/>
          </w:tcPr>
          <w:p w14:paraId="114FB057">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9</w:t>
            </w:r>
          </w:p>
        </w:tc>
        <w:tc>
          <w:tcPr>
            <w:tcW w:w="2126" w:type="dxa"/>
            <w:tcBorders>
              <w:tl2br w:val="nil"/>
              <w:tr2bl w:val="nil"/>
            </w:tcBorders>
            <w:noWrap w:val="0"/>
            <w:vAlign w:val="center"/>
          </w:tcPr>
          <w:p w14:paraId="05405849">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上向流活性炭滤池</w:t>
            </w:r>
          </w:p>
        </w:tc>
        <w:tc>
          <w:tcPr>
            <w:tcW w:w="1701" w:type="dxa"/>
            <w:tcBorders>
              <w:tl2br w:val="nil"/>
              <w:tr2bl w:val="nil"/>
            </w:tcBorders>
            <w:noWrap w:val="0"/>
            <w:vAlign w:val="center"/>
          </w:tcPr>
          <w:p w14:paraId="290575BB">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56</w:t>
            </w:r>
          </w:p>
        </w:tc>
        <w:tc>
          <w:tcPr>
            <w:tcW w:w="1843" w:type="dxa"/>
            <w:tcBorders>
              <w:tl2br w:val="nil"/>
              <w:tr2bl w:val="nil"/>
            </w:tcBorders>
            <w:noWrap w:val="0"/>
            <w:vAlign w:val="center"/>
          </w:tcPr>
          <w:p w14:paraId="2EE50B78">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35.28</w:t>
            </w:r>
          </w:p>
        </w:tc>
        <w:tc>
          <w:tcPr>
            <w:tcW w:w="1701" w:type="dxa"/>
            <w:tcBorders>
              <w:tl2br w:val="nil"/>
              <w:tr2bl w:val="nil"/>
            </w:tcBorders>
            <w:noWrap w:val="0"/>
            <w:vAlign w:val="center"/>
          </w:tcPr>
          <w:p w14:paraId="3F00AFAE">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屋面平铺</w:t>
            </w:r>
          </w:p>
        </w:tc>
      </w:tr>
      <w:tr w14:paraId="7D6CE9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5" w:hRule="atLeast"/>
          <w:jc w:val="center"/>
        </w:trPr>
        <w:tc>
          <w:tcPr>
            <w:tcW w:w="841" w:type="dxa"/>
            <w:tcBorders>
              <w:tl2br w:val="nil"/>
              <w:tr2bl w:val="nil"/>
            </w:tcBorders>
            <w:noWrap w:val="0"/>
            <w:vAlign w:val="center"/>
          </w:tcPr>
          <w:p w14:paraId="2C10E2E0">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10</w:t>
            </w:r>
          </w:p>
        </w:tc>
        <w:tc>
          <w:tcPr>
            <w:tcW w:w="2126" w:type="dxa"/>
            <w:tcBorders>
              <w:tl2br w:val="nil"/>
              <w:tr2bl w:val="nil"/>
            </w:tcBorders>
            <w:noWrap w:val="0"/>
            <w:vAlign w:val="center"/>
          </w:tcPr>
          <w:p w14:paraId="54B5FACD">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折板絮凝平流沉淀池</w:t>
            </w:r>
          </w:p>
        </w:tc>
        <w:tc>
          <w:tcPr>
            <w:tcW w:w="1701" w:type="dxa"/>
            <w:tcBorders>
              <w:tl2br w:val="nil"/>
              <w:tr2bl w:val="nil"/>
            </w:tcBorders>
            <w:noWrap w:val="0"/>
            <w:vAlign w:val="center"/>
          </w:tcPr>
          <w:p w14:paraId="36B4C7D8">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342</w:t>
            </w:r>
          </w:p>
        </w:tc>
        <w:tc>
          <w:tcPr>
            <w:tcW w:w="1843" w:type="dxa"/>
            <w:tcBorders>
              <w:tl2br w:val="nil"/>
              <w:tr2bl w:val="nil"/>
            </w:tcBorders>
            <w:noWrap w:val="0"/>
            <w:vAlign w:val="center"/>
          </w:tcPr>
          <w:p w14:paraId="4B76C1A4">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215.46</w:t>
            </w:r>
          </w:p>
        </w:tc>
        <w:tc>
          <w:tcPr>
            <w:tcW w:w="1701" w:type="dxa"/>
            <w:tcBorders>
              <w:tl2br w:val="nil"/>
              <w:tr2bl w:val="nil"/>
            </w:tcBorders>
            <w:noWrap w:val="0"/>
            <w:vAlign w:val="center"/>
          </w:tcPr>
          <w:p w14:paraId="0CA34D51">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水池光伏</w:t>
            </w:r>
          </w:p>
        </w:tc>
      </w:tr>
      <w:tr w14:paraId="69674A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841" w:type="dxa"/>
            <w:tcBorders>
              <w:tl2br w:val="nil"/>
              <w:tr2bl w:val="nil"/>
            </w:tcBorders>
            <w:noWrap w:val="0"/>
            <w:vAlign w:val="center"/>
          </w:tcPr>
          <w:p w14:paraId="1126FD89">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11</w:t>
            </w:r>
          </w:p>
        </w:tc>
        <w:tc>
          <w:tcPr>
            <w:tcW w:w="2126" w:type="dxa"/>
            <w:tcBorders>
              <w:tl2br w:val="nil"/>
              <w:tr2bl w:val="nil"/>
            </w:tcBorders>
            <w:noWrap w:val="0"/>
            <w:vAlign w:val="center"/>
          </w:tcPr>
          <w:p w14:paraId="1A78AEB8">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气水反冲滤池</w:t>
            </w:r>
          </w:p>
        </w:tc>
        <w:tc>
          <w:tcPr>
            <w:tcW w:w="1701" w:type="dxa"/>
            <w:tcBorders>
              <w:tl2br w:val="nil"/>
              <w:tr2bl w:val="nil"/>
            </w:tcBorders>
            <w:noWrap w:val="0"/>
            <w:vAlign w:val="center"/>
          </w:tcPr>
          <w:p w14:paraId="39B24ADD">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396</w:t>
            </w:r>
          </w:p>
        </w:tc>
        <w:tc>
          <w:tcPr>
            <w:tcW w:w="1843" w:type="dxa"/>
            <w:tcBorders>
              <w:tl2br w:val="nil"/>
              <w:tr2bl w:val="nil"/>
            </w:tcBorders>
            <w:noWrap w:val="0"/>
            <w:vAlign w:val="center"/>
          </w:tcPr>
          <w:p w14:paraId="73778B1A">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249.48</w:t>
            </w:r>
          </w:p>
        </w:tc>
        <w:tc>
          <w:tcPr>
            <w:tcW w:w="1701" w:type="dxa"/>
            <w:tcBorders>
              <w:tl2br w:val="nil"/>
              <w:tr2bl w:val="nil"/>
            </w:tcBorders>
            <w:noWrap w:val="0"/>
            <w:vAlign w:val="center"/>
          </w:tcPr>
          <w:p w14:paraId="3C3E4301">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屋面平铺</w:t>
            </w:r>
          </w:p>
        </w:tc>
      </w:tr>
      <w:tr w14:paraId="314B74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5" w:hRule="atLeast"/>
          <w:jc w:val="center"/>
        </w:trPr>
        <w:tc>
          <w:tcPr>
            <w:tcW w:w="841" w:type="dxa"/>
            <w:tcBorders>
              <w:tl2br w:val="nil"/>
              <w:tr2bl w:val="nil"/>
            </w:tcBorders>
            <w:noWrap w:val="0"/>
            <w:vAlign w:val="center"/>
          </w:tcPr>
          <w:p w14:paraId="2562804B">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12</w:t>
            </w:r>
          </w:p>
        </w:tc>
        <w:tc>
          <w:tcPr>
            <w:tcW w:w="2126" w:type="dxa"/>
            <w:tcBorders>
              <w:tl2br w:val="nil"/>
              <w:tr2bl w:val="nil"/>
            </w:tcBorders>
            <w:noWrap w:val="0"/>
            <w:vAlign w:val="center"/>
          </w:tcPr>
          <w:p w14:paraId="4314825B">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送水泵房+高压配电室</w:t>
            </w:r>
          </w:p>
        </w:tc>
        <w:tc>
          <w:tcPr>
            <w:tcW w:w="1701" w:type="dxa"/>
            <w:tcBorders>
              <w:tl2br w:val="nil"/>
              <w:tr2bl w:val="nil"/>
            </w:tcBorders>
            <w:noWrap w:val="0"/>
            <w:vAlign w:val="center"/>
          </w:tcPr>
          <w:p w14:paraId="63F76CF8">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399</w:t>
            </w:r>
          </w:p>
        </w:tc>
        <w:tc>
          <w:tcPr>
            <w:tcW w:w="1843" w:type="dxa"/>
            <w:tcBorders>
              <w:tl2br w:val="nil"/>
              <w:tr2bl w:val="nil"/>
            </w:tcBorders>
            <w:noWrap w:val="0"/>
            <w:vAlign w:val="center"/>
          </w:tcPr>
          <w:p w14:paraId="49C08A2B">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251.37</w:t>
            </w:r>
          </w:p>
        </w:tc>
        <w:tc>
          <w:tcPr>
            <w:tcW w:w="1701" w:type="dxa"/>
            <w:tcBorders>
              <w:tl2br w:val="nil"/>
              <w:tr2bl w:val="nil"/>
            </w:tcBorders>
            <w:noWrap w:val="0"/>
            <w:vAlign w:val="center"/>
          </w:tcPr>
          <w:p w14:paraId="2EE30D66">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屋面平铺</w:t>
            </w:r>
          </w:p>
        </w:tc>
      </w:tr>
      <w:tr w14:paraId="2780F1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841" w:type="dxa"/>
            <w:tcBorders>
              <w:tl2br w:val="nil"/>
              <w:tr2bl w:val="nil"/>
            </w:tcBorders>
            <w:noWrap w:val="0"/>
            <w:vAlign w:val="center"/>
          </w:tcPr>
          <w:p w14:paraId="74ECC0E4">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13</w:t>
            </w:r>
          </w:p>
        </w:tc>
        <w:tc>
          <w:tcPr>
            <w:tcW w:w="2126" w:type="dxa"/>
            <w:tcBorders>
              <w:tl2br w:val="nil"/>
              <w:tr2bl w:val="nil"/>
            </w:tcBorders>
            <w:noWrap w:val="0"/>
            <w:vAlign w:val="center"/>
          </w:tcPr>
          <w:p w14:paraId="12B7F7F2">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变频间</w:t>
            </w:r>
          </w:p>
        </w:tc>
        <w:tc>
          <w:tcPr>
            <w:tcW w:w="1701" w:type="dxa"/>
            <w:tcBorders>
              <w:tl2br w:val="nil"/>
              <w:tr2bl w:val="nil"/>
            </w:tcBorders>
            <w:noWrap w:val="0"/>
            <w:vAlign w:val="center"/>
          </w:tcPr>
          <w:p w14:paraId="3533070B">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56</w:t>
            </w:r>
          </w:p>
        </w:tc>
        <w:tc>
          <w:tcPr>
            <w:tcW w:w="1843" w:type="dxa"/>
            <w:tcBorders>
              <w:tl2br w:val="nil"/>
              <w:tr2bl w:val="nil"/>
            </w:tcBorders>
            <w:noWrap w:val="0"/>
            <w:vAlign w:val="center"/>
          </w:tcPr>
          <w:p w14:paraId="31DF3F8C">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35.28</w:t>
            </w:r>
          </w:p>
        </w:tc>
        <w:tc>
          <w:tcPr>
            <w:tcW w:w="1701" w:type="dxa"/>
            <w:tcBorders>
              <w:tl2br w:val="nil"/>
              <w:tr2bl w:val="nil"/>
            </w:tcBorders>
            <w:noWrap w:val="0"/>
            <w:vAlign w:val="center"/>
          </w:tcPr>
          <w:p w14:paraId="547DAF9D">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屋面平铺</w:t>
            </w:r>
          </w:p>
        </w:tc>
      </w:tr>
      <w:tr w14:paraId="1A892F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6" w:hRule="atLeast"/>
          <w:jc w:val="center"/>
        </w:trPr>
        <w:tc>
          <w:tcPr>
            <w:tcW w:w="841" w:type="dxa"/>
            <w:tcBorders>
              <w:tl2br w:val="nil"/>
              <w:tr2bl w:val="nil"/>
            </w:tcBorders>
            <w:noWrap w:val="0"/>
            <w:vAlign w:val="center"/>
          </w:tcPr>
          <w:p w14:paraId="2A49A75F">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合计</w:t>
            </w:r>
          </w:p>
        </w:tc>
        <w:tc>
          <w:tcPr>
            <w:tcW w:w="2126" w:type="dxa"/>
            <w:tcBorders>
              <w:tl2br w:val="nil"/>
              <w:tr2bl w:val="nil"/>
            </w:tcBorders>
            <w:noWrap w:val="0"/>
            <w:vAlign w:val="center"/>
          </w:tcPr>
          <w:p w14:paraId="3CD60323">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　</w:t>
            </w:r>
          </w:p>
        </w:tc>
        <w:tc>
          <w:tcPr>
            <w:tcW w:w="1701" w:type="dxa"/>
            <w:tcBorders>
              <w:tl2br w:val="nil"/>
              <w:tr2bl w:val="nil"/>
            </w:tcBorders>
            <w:noWrap w:val="0"/>
            <w:vAlign w:val="center"/>
          </w:tcPr>
          <w:p w14:paraId="5C1B921E">
            <w:pPr>
              <w:widowControl/>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2428</w:t>
            </w:r>
          </w:p>
        </w:tc>
        <w:tc>
          <w:tcPr>
            <w:tcW w:w="1843" w:type="dxa"/>
            <w:tcBorders>
              <w:tl2br w:val="nil"/>
              <w:tr2bl w:val="nil"/>
            </w:tcBorders>
            <w:noWrap w:val="0"/>
            <w:vAlign w:val="center"/>
          </w:tcPr>
          <w:p w14:paraId="53FFD232">
            <w:pPr>
              <w:widowControl/>
              <w:jc w:val="center"/>
              <w:rPr>
                <w:rFonts w:eastAsia="宋体"/>
                <w:kern w:val="2"/>
                <w:sz w:val="20"/>
                <w:szCs w:val="20"/>
                <w:lang w:eastAsia="zh-CN"/>
              </w:rPr>
            </w:pPr>
            <w:r>
              <w:rPr>
                <w:rFonts w:hint="eastAsia" w:ascii="宋体" w:hAnsi="宋体" w:eastAsia="宋体" w:cs="宋体"/>
                <w:color w:val="000000"/>
                <w:sz w:val="20"/>
                <w:szCs w:val="20"/>
                <w:lang w:eastAsia="zh-CN"/>
              </w:rPr>
              <w:t>1522.08</w:t>
            </w:r>
          </w:p>
        </w:tc>
        <w:tc>
          <w:tcPr>
            <w:tcW w:w="1701" w:type="dxa"/>
            <w:tcBorders>
              <w:tl2br w:val="nil"/>
              <w:tr2bl w:val="nil"/>
            </w:tcBorders>
            <w:noWrap w:val="0"/>
            <w:vAlign w:val="center"/>
          </w:tcPr>
          <w:p w14:paraId="10AA6B59">
            <w:pPr>
              <w:widowControl/>
              <w:jc w:val="center"/>
              <w:rPr>
                <w:rFonts w:hint="eastAsia" w:ascii="宋体" w:hAnsi="宋体" w:eastAsia="宋体" w:cs="宋体"/>
                <w:color w:val="000000"/>
                <w:sz w:val="20"/>
                <w:szCs w:val="20"/>
                <w:lang w:eastAsia="zh-CN"/>
              </w:rPr>
            </w:pPr>
          </w:p>
        </w:tc>
      </w:tr>
    </w:tbl>
    <w:p w14:paraId="20B89031">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p>
    <w:p w14:paraId="08A27D5C">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光伏组件技术要求</w:t>
      </w:r>
    </w:p>
    <w:p w14:paraId="621DAFC2">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▲（1）采用630Wp单晶硅双玻光伏组件，12年材料工艺质保和30年线性功率质保，提供质保说明书，具体技术参数要求严格按下表执行：</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3846"/>
        <w:gridCol w:w="3789"/>
      </w:tblGrid>
      <w:tr w14:paraId="27A6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2D02835E">
            <w:pPr>
              <w:widowControl w:val="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序号</w:t>
            </w:r>
          </w:p>
        </w:tc>
        <w:tc>
          <w:tcPr>
            <w:tcW w:w="3461" w:type="dxa"/>
            <w:noWrap w:val="0"/>
            <w:vAlign w:val="center"/>
          </w:tcPr>
          <w:p w14:paraId="3BB5C6A7">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项目</w:t>
            </w:r>
          </w:p>
        </w:tc>
        <w:tc>
          <w:tcPr>
            <w:tcW w:w="3409" w:type="dxa"/>
            <w:noWrap w:val="0"/>
            <w:vAlign w:val="center"/>
          </w:tcPr>
          <w:p w14:paraId="1E7A62BE">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参数</w:t>
            </w:r>
          </w:p>
        </w:tc>
      </w:tr>
      <w:tr w14:paraId="389F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3A51BCC3">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1</w:t>
            </w:r>
          </w:p>
        </w:tc>
        <w:tc>
          <w:tcPr>
            <w:tcW w:w="3461" w:type="dxa"/>
            <w:noWrap w:val="0"/>
            <w:vAlign w:val="center"/>
          </w:tcPr>
          <w:p w14:paraId="2D591541">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模块类型</w:t>
            </w:r>
          </w:p>
        </w:tc>
        <w:tc>
          <w:tcPr>
            <w:tcW w:w="3409" w:type="dxa"/>
            <w:noWrap w:val="0"/>
            <w:vAlign w:val="center"/>
          </w:tcPr>
          <w:p w14:paraId="28B793BB">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 xml:space="preserve">630W（n型组件） </w:t>
            </w:r>
          </w:p>
        </w:tc>
      </w:tr>
      <w:tr w14:paraId="01977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2B8D97C3">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2</w:t>
            </w:r>
          </w:p>
        </w:tc>
        <w:tc>
          <w:tcPr>
            <w:tcW w:w="3461" w:type="dxa"/>
            <w:noWrap w:val="0"/>
            <w:vAlign w:val="center"/>
          </w:tcPr>
          <w:p w14:paraId="77D1BDB2">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电气参数</w:t>
            </w:r>
          </w:p>
        </w:tc>
        <w:tc>
          <w:tcPr>
            <w:tcW w:w="3409" w:type="dxa"/>
            <w:noWrap w:val="0"/>
            <w:vAlign w:val="center"/>
          </w:tcPr>
          <w:p w14:paraId="3ED3FE7F">
            <w:pPr>
              <w:widowControl w:val="0"/>
              <w:ind w:firstLine="480"/>
              <w:jc w:val="center"/>
              <w:rPr>
                <w:rFonts w:hint="eastAsia" w:ascii="宋体" w:hAnsi="宋体" w:eastAsia="宋体" w:cs="宋体"/>
                <w:kern w:val="2"/>
                <w:sz w:val="21"/>
                <w:szCs w:val="22"/>
                <w:lang w:eastAsia="zh-CN"/>
              </w:rPr>
            </w:pPr>
          </w:p>
        </w:tc>
      </w:tr>
      <w:tr w14:paraId="1F23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45626EEB">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474BDB0C">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标准输出功率(W)</w:t>
            </w:r>
          </w:p>
        </w:tc>
        <w:tc>
          <w:tcPr>
            <w:tcW w:w="3409" w:type="dxa"/>
            <w:noWrap w:val="0"/>
            <w:vAlign w:val="center"/>
          </w:tcPr>
          <w:p w14:paraId="74E0ED54">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630</w:t>
            </w:r>
          </w:p>
        </w:tc>
      </w:tr>
      <w:tr w14:paraId="171A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6122BCF9">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70C57485">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输出功率公差(W)</w:t>
            </w:r>
          </w:p>
        </w:tc>
        <w:tc>
          <w:tcPr>
            <w:tcW w:w="3409" w:type="dxa"/>
            <w:noWrap w:val="0"/>
            <w:vAlign w:val="center"/>
          </w:tcPr>
          <w:p w14:paraId="43F1E74B">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0~+3%</w:t>
            </w:r>
          </w:p>
        </w:tc>
      </w:tr>
      <w:tr w14:paraId="711C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6711E3B2">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08CDDEE0">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模块效率(%)</w:t>
            </w:r>
          </w:p>
        </w:tc>
        <w:tc>
          <w:tcPr>
            <w:tcW w:w="3409" w:type="dxa"/>
            <w:noWrap w:val="0"/>
            <w:vAlign w:val="center"/>
          </w:tcPr>
          <w:p w14:paraId="62B020C2">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23.3</w:t>
            </w:r>
          </w:p>
        </w:tc>
      </w:tr>
      <w:tr w14:paraId="58ED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39506DF0">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4F2DA1DE">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峰值功率电压(V)</w:t>
            </w:r>
          </w:p>
        </w:tc>
        <w:tc>
          <w:tcPr>
            <w:tcW w:w="3409" w:type="dxa"/>
            <w:noWrap w:val="0"/>
            <w:vAlign w:val="center"/>
          </w:tcPr>
          <w:p w14:paraId="0DDDCAA4">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40.7</w:t>
            </w:r>
          </w:p>
        </w:tc>
      </w:tr>
      <w:tr w14:paraId="0FE6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16460101">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5415DA8D">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峰值功率电流(A)</w:t>
            </w:r>
          </w:p>
        </w:tc>
        <w:tc>
          <w:tcPr>
            <w:tcW w:w="3409" w:type="dxa"/>
            <w:noWrap w:val="0"/>
            <w:vAlign w:val="center"/>
          </w:tcPr>
          <w:p w14:paraId="3BC86BB6">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15.48</w:t>
            </w:r>
          </w:p>
        </w:tc>
      </w:tr>
      <w:tr w14:paraId="217D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076EA9DE">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24376072">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开路电压(V)</w:t>
            </w:r>
          </w:p>
        </w:tc>
        <w:tc>
          <w:tcPr>
            <w:tcW w:w="3409" w:type="dxa"/>
            <w:noWrap w:val="0"/>
            <w:vAlign w:val="center"/>
          </w:tcPr>
          <w:p w14:paraId="0B074761">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48.9</w:t>
            </w:r>
          </w:p>
        </w:tc>
      </w:tr>
      <w:tr w14:paraId="2893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747979C4">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341E35E4">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短路电流(A)</w:t>
            </w:r>
          </w:p>
        </w:tc>
        <w:tc>
          <w:tcPr>
            <w:tcW w:w="3409" w:type="dxa"/>
            <w:noWrap w:val="0"/>
            <w:vAlign w:val="center"/>
          </w:tcPr>
          <w:p w14:paraId="1676DBB6">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16.18</w:t>
            </w:r>
          </w:p>
        </w:tc>
      </w:tr>
      <w:tr w14:paraId="7B89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54089278">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347B754C">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系统最大电压(V)</w:t>
            </w:r>
          </w:p>
        </w:tc>
        <w:tc>
          <w:tcPr>
            <w:tcW w:w="3409" w:type="dxa"/>
            <w:noWrap w:val="0"/>
            <w:vAlign w:val="center"/>
          </w:tcPr>
          <w:p w14:paraId="23C493EB">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1500VDC</w:t>
            </w:r>
          </w:p>
        </w:tc>
      </w:tr>
      <w:tr w14:paraId="21B4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365926F4">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3</w:t>
            </w:r>
          </w:p>
        </w:tc>
        <w:tc>
          <w:tcPr>
            <w:tcW w:w="3461" w:type="dxa"/>
            <w:noWrap w:val="0"/>
            <w:vAlign w:val="center"/>
          </w:tcPr>
          <w:p w14:paraId="1FBFF521">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参数热特性</w:t>
            </w:r>
          </w:p>
        </w:tc>
        <w:tc>
          <w:tcPr>
            <w:tcW w:w="3409" w:type="dxa"/>
            <w:noWrap w:val="0"/>
            <w:vAlign w:val="center"/>
          </w:tcPr>
          <w:p w14:paraId="10F16DB8">
            <w:pPr>
              <w:widowControl w:val="0"/>
              <w:ind w:firstLine="480"/>
              <w:jc w:val="center"/>
              <w:rPr>
                <w:rFonts w:hint="eastAsia" w:ascii="宋体" w:hAnsi="宋体" w:eastAsia="宋体" w:cs="宋体"/>
                <w:kern w:val="2"/>
                <w:sz w:val="21"/>
                <w:szCs w:val="22"/>
                <w:lang w:eastAsia="zh-CN"/>
              </w:rPr>
            </w:pPr>
          </w:p>
        </w:tc>
      </w:tr>
      <w:tr w14:paraId="38A9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3F6D6645">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28BD7529">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电池额定工作温度(℃)</w:t>
            </w:r>
          </w:p>
        </w:tc>
        <w:tc>
          <w:tcPr>
            <w:tcW w:w="3409" w:type="dxa"/>
            <w:noWrap w:val="0"/>
            <w:vAlign w:val="center"/>
          </w:tcPr>
          <w:p w14:paraId="06C95E3A">
            <w:pPr>
              <w:widowControl w:val="0"/>
              <w:ind w:firstLine="480"/>
              <w:jc w:val="center"/>
              <w:rPr>
                <w:rFonts w:hint="eastAsia" w:ascii="宋体" w:hAnsi="宋体" w:eastAsia="宋体" w:cs="宋体"/>
                <w:kern w:val="2"/>
                <w:sz w:val="21"/>
                <w:szCs w:val="22"/>
                <w:lang w:eastAsia="zh-CN"/>
              </w:rPr>
            </w:pPr>
            <w:r>
              <w:rPr>
                <w:rFonts w:ascii="宋体" w:hAnsi="宋体" w:eastAsia="宋体" w:cs="宋体"/>
                <w:kern w:val="2"/>
                <w:sz w:val="21"/>
                <w:szCs w:val="22"/>
                <w:lang w:eastAsia="zh-CN"/>
              </w:rPr>
              <w:t>45±2°C</w:t>
            </w:r>
          </w:p>
        </w:tc>
      </w:tr>
      <w:tr w14:paraId="6CDC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4767FC2E">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74DE559D">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短路电流的温度系数(%/℃)</w:t>
            </w:r>
          </w:p>
        </w:tc>
        <w:tc>
          <w:tcPr>
            <w:tcW w:w="3409" w:type="dxa"/>
            <w:noWrap w:val="0"/>
            <w:vAlign w:val="center"/>
          </w:tcPr>
          <w:p w14:paraId="3BC4CD2E">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+0.045</w:t>
            </w:r>
          </w:p>
        </w:tc>
      </w:tr>
      <w:tr w14:paraId="2A6B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3AA1AD66">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5A3DC99B">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开路电压的温度系数(%/℃)</w:t>
            </w:r>
          </w:p>
        </w:tc>
        <w:tc>
          <w:tcPr>
            <w:tcW w:w="3409" w:type="dxa"/>
            <w:noWrap w:val="0"/>
            <w:vAlign w:val="center"/>
          </w:tcPr>
          <w:p w14:paraId="6267B6DD">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-0.25</w:t>
            </w:r>
          </w:p>
        </w:tc>
      </w:tr>
      <w:tr w14:paraId="2B92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7367CAB6">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00F672E5">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峰值功率的温度系数(%/℃)</w:t>
            </w:r>
          </w:p>
        </w:tc>
        <w:tc>
          <w:tcPr>
            <w:tcW w:w="3409" w:type="dxa"/>
            <w:noWrap w:val="0"/>
            <w:vAlign w:val="center"/>
          </w:tcPr>
          <w:p w14:paraId="5269C7F8">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-0.29</w:t>
            </w:r>
          </w:p>
        </w:tc>
      </w:tr>
      <w:tr w14:paraId="0AB1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210B3FAC">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4</w:t>
            </w:r>
          </w:p>
        </w:tc>
        <w:tc>
          <w:tcPr>
            <w:tcW w:w="3461" w:type="dxa"/>
            <w:noWrap w:val="0"/>
            <w:vAlign w:val="center"/>
          </w:tcPr>
          <w:p w14:paraId="1EAD3CE6">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机械参数</w:t>
            </w:r>
          </w:p>
        </w:tc>
        <w:tc>
          <w:tcPr>
            <w:tcW w:w="3409" w:type="dxa"/>
            <w:noWrap w:val="0"/>
            <w:vAlign w:val="center"/>
          </w:tcPr>
          <w:p w14:paraId="2D1B832E">
            <w:pPr>
              <w:widowControl w:val="0"/>
              <w:ind w:firstLine="480"/>
              <w:jc w:val="center"/>
              <w:rPr>
                <w:rFonts w:hint="eastAsia" w:ascii="宋体" w:hAnsi="宋体" w:eastAsia="宋体" w:cs="宋体"/>
                <w:kern w:val="2"/>
                <w:sz w:val="21"/>
                <w:szCs w:val="22"/>
                <w:lang w:eastAsia="zh-CN"/>
              </w:rPr>
            </w:pPr>
          </w:p>
        </w:tc>
      </w:tr>
      <w:tr w14:paraId="5DDB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68C86D0B">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7E8CA903">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尺寸(L/W/T)(mm)</w:t>
            </w:r>
          </w:p>
        </w:tc>
        <w:tc>
          <w:tcPr>
            <w:tcW w:w="3409" w:type="dxa"/>
            <w:noWrap w:val="0"/>
            <w:vAlign w:val="center"/>
          </w:tcPr>
          <w:p w14:paraId="43608F89">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2382/1134/30</w:t>
            </w:r>
          </w:p>
        </w:tc>
      </w:tr>
      <w:tr w14:paraId="1501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5CF7B65E">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49BA114E">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重量(kg)</w:t>
            </w:r>
          </w:p>
        </w:tc>
        <w:tc>
          <w:tcPr>
            <w:tcW w:w="3409" w:type="dxa"/>
            <w:noWrap w:val="0"/>
            <w:vAlign w:val="center"/>
          </w:tcPr>
          <w:p w14:paraId="21AEC1A9">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33.1</w:t>
            </w:r>
          </w:p>
        </w:tc>
      </w:tr>
      <w:tr w14:paraId="2A60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346199BC">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31B108E8">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封装材料</w:t>
            </w:r>
          </w:p>
        </w:tc>
        <w:tc>
          <w:tcPr>
            <w:tcW w:w="3409" w:type="dxa"/>
            <w:noWrap w:val="0"/>
            <w:vAlign w:val="center"/>
          </w:tcPr>
          <w:p w14:paraId="6BC63B05">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EVA</w:t>
            </w:r>
          </w:p>
        </w:tc>
      </w:tr>
      <w:tr w14:paraId="6E40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1A2419F7">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556461E8">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接线盒防护等级</w:t>
            </w:r>
          </w:p>
        </w:tc>
        <w:tc>
          <w:tcPr>
            <w:tcW w:w="3409" w:type="dxa"/>
            <w:noWrap w:val="0"/>
            <w:vAlign w:val="center"/>
          </w:tcPr>
          <w:p w14:paraId="4395D0AF">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≥IP68</w:t>
            </w:r>
          </w:p>
        </w:tc>
      </w:tr>
      <w:tr w14:paraId="7E1BE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3F60AB2C">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5B1A24B6">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框架材料</w:t>
            </w:r>
          </w:p>
        </w:tc>
        <w:tc>
          <w:tcPr>
            <w:tcW w:w="3409" w:type="dxa"/>
            <w:noWrap w:val="0"/>
            <w:vAlign w:val="center"/>
          </w:tcPr>
          <w:p w14:paraId="14A0D3BA">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阳极氧化铝合金</w:t>
            </w:r>
          </w:p>
        </w:tc>
      </w:tr>
      <w:tr w14:paraId="16C1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746EF725">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5</w:t>
            </w:r>
          </w:p>
        </w:tc>
        <w:tc>
          <w:tcPr>
            <w:tcW w:w="3461" w:type="dxa"/>
            <w:noWrap w:val="0"/>
            <w:vAlign w:val="center"/>
          </w:tcPr>
          <w:p w14:paraId="1546C428">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工作条件</w:t>
            </w:r>
          </w:p>
        </w:tc>
        <w:tc>
          <w:tcPr>
            <w:tcW w:w="3409" w:type="dxa"/>
            <w:noWrap w:val="0"/>
            <w:vAlign w:val="center"/>
          </w:tcPr>
          <w:p w14:paraId="656E149C">
            <w:pPr>
              <w:widowControl w:val="0"/>
              <w:ind w:firstLine="480"/>
              <w:jc w:val="center"/>
              <w:rPr>
                <w:rFonts w:hint="eastAsia" w:ascii="宋体" w:hAnsi="宋体" w:eastAsia="宋体" w:cs="宋体"/>
                <w:kern w:val="2"/>
                <w:sz w:val="21"/>
                <w:szCs w:val="22"/>
                <w:lang w:eastAsia="zh-CN"/>
              </w:rPr>
            </w:pPr>
          </w:p>
        </w:tc>
      </w:tr>
      <w:tr w14:paraId="1F9D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5F563492">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490260FE">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温度范围(℃)</w:t>
            </w:r>
          </w:p>
        </w:tc>
        <w:tc>
          <w:tcPr>
            <w:tcW w:w="3409" w:type="dxa"/>
            <w:noWrap w:val="0"/>
            <w:vAlign w:val="center"/>
          </w:tcPr>
          <w:p w14:paraId="3F08F716">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-40℃～+85℃</w:t>
            </w:r>
          </w:p>
        </w:tc>
      </w:tr>
      <w:tr w14:paraId="7B12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8" w:type="dxa"/>
            <w:noWrap w:val="0"/>
            <w:vAlign w:val="center"/>
          </w:tcPr>
          <w:p w14:paraId="0360B8B6">
            <w:pPr>
              <w:widowControl w:val="0"/>
              <w:ind w:firstLine="480"/>
              <w:jc w:val="center"/>
              <w:rPr>
                <w:rFonts w:hint="eastAsia" w:ascii="宋体" w:hAnsi="宋体" w:eastAsia="宋体" w:cs="宋体"/>
                <w:kern w:val="2"/>
                <w:sz w:val="21"/>
                <w:szCs w:val="22"/>
                <w:lang w:eastAsia="zh-CN"/>
              </w:rPr>
            </w:pPr>
          </w:p>
        </w:tc>
        <w:tc>
          <w:tcPr>
            <w:tcW w:w="3461" w:type="dxa"/>
            <w:noWrap w:val="0"/>
            <w:vAlign w:val="center"/>
          </w:tcPr>
          <w:p w14:paraId="63FD42CE">
            <w:pPr>
              <w:widowControl w:val="0"/>
              <w:ind w:firstLine="48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最大风荷载(Pa)</w:t>
            </w:r>
          </w:p>
        </w:tc>
        <w:tc>
          <w:tcPr>
            <w:tcW w:w="3409" w:type="dxa"/>
            <w:noWrap w:val="0"/>
            <w:vAlign w:val="center"/>
          </w:tcPr>
          <w:p w14:paraId="5495B02A">
            <w:pPr>
              <w:widowControl w:val="0"/>
              <w:ind w:firstLine="48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2.4K</w:t>
            </w:r>
          </w:p>
        </w:tc>
      </w:tr>
    </w:tbl>
    <w:p w14:paraId="6AA864BC">
      <w:pPr>
        <w:pStyle w:val="13"/>
        <w:keepNext w:val="0"/>
        <w:keepLines w:val="0"/>
        <w:pageBreakBefore w:val="0"/>
        <w:widowControl w:val="0"/>
        <w:numPr>
          <w:ilvl w:val="0"/>
          <w:numId w:val="2"/>
        </w:numPr>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光伏组件型号获得抗 PID 认证、抗盐雾腐蚀认证、载荷认证、产品定型认证(金太阳认证或是TUV、CSA、UL、SGS、VDE、JET 等国际认证)并附试验报告、认证证书全部内容。</w:t>
      </w:r>
    </w:p>
    <w:p w14:paraId="1DFFBD84">
      <w:pPr>
        <w:pStyle w:val="1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光伏组件设备制造商业绩要求</w:t>
      </w:r>
    </w:p>
    <w:p w14:paraId="79D74C6A">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提供近5年（以2026年8月28日起倒算，以合同签订日期为准），光伏组件设备制造商用于国内与本次招标的光伏设备型号、规格相同或类似且在使用的供货业绩证明材料。光伏组件设备提供不超过10份自认为最具代表性的同类产品合同及用户使用证明文件。（业绩证明材料包括但不限于：1、中标通知书（若有）；2、供货合同（须体现合同双方名称、项目名称、安装地点、合同金额、合同签订时间、货物型号参数）；3、加盖合同甲方公司公章、项目章、部门章等可以证明业绩真实性以及设备仍在使用的验收证明或用户使用证明，内容应包括工程名称、安装地点、设备型号参数和用户联系电话等。以上均提供原件扫描件（复印件扫描件无效），原件备查） 注：优先提供业绩合同金额400万元的业绩。</w:t>
      </w:r>
    </w:p>
    <w:p w14:paraId="447187DF">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公告时间：5个自然日</w:t>
      </w:r>
    </w:p>
    <w:p w14:paraId="02F4C352">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联系人：王工  0755-83214773  </w:t>
      </w:r>
    </w:p>
    <w:p w14:paraId="5446226C">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联系人邮箱：wsky72@163.com</w:t>
      </w:r>
    </w:p>
    <w:p w14:paraId="2172FEC4">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详细技术要求以项目业主招标公告相关文件为准。</w:t>
      </w:r>
    </w:p>
    <w:p w14:paraId="59DE572D">
      <w:pPr>
        <w:pStyle w:val="1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Cs/>
          <w:sz w:val="32"/>
          <w:szCs w:val="32"/>
          <w:lang w:val="en-US" w:eastAsia="zh-CN"/>
        </w:rPr>
        <w:t>合作商需提交1.项目合作意向书（格式自拟）；2.项目报价；3.业绩文件。</w:t>
      </w:r>
      <w:r>
        <w:rPr>
          <w:rFonts w:hint="eastAsia" w:ascii="仿宋_GB2312" w:hAnsi="仿宋_GB2312" w:eastAsia="仿宋_GB2312" w:cs="仿宋_GB2312"/>
          <w:b/>
          <w:bCs w:val="0"/>
          <w:sz w:val="32"/>
          <w:szCs w:val="32"/>
          <w:lang w:val="en-US" w:eastAsia="zh-CN"/>
        </w:rPr>
        <w:t>特别提醒</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
          <w:bCs w:val="0"/>
          <w:sz w:val="32"/>
          <w:szCs w:val="32"/>
          <w:lang w:val="en-US" w:eastAsia="zh-CN"/>
        </w:rPr>
        <w:t>项目合作意向书仅作为合作参考。</w:t>
      </w:r>
    </w:p>
    <w:bookmarkEnd w:id="0"/>
    <w:p w14:paraId="2239E54F">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5C3DA"/>
    <w:multiLevelType w:val="singleLevel"/>
    <w:tmpl w:val="E125C3DA"/>
    <w:lvl w:ilvl="0" w:tentative="0">
      <w:start w:val="2"/>
      <w:numFmt w:val="decimal"/>
      <w:suff w:val="nothing"/>
      <w:lvlText w:val="（%1）"/>
      <w:lvlJc w:val="left"/>
    </w:lvl>
  </w:abstractNum>
  <w:abstractNum w:abstractNumId="1">
    <w:nsid w:val="586F662B"/>
    <w:multiLevelType w:val="multilevel"/>
    <w:tmpl w:val="586F662B"/>
    <w:lvl w:ilvl="0" w:tentative="0">
      <w:start w:val="1"/>
      <w:numFmt w:val="decimal"/>
      <w:pStyle w:val="6"/>
      <w:lvlText w:val="%1."/>
      <w:lvlJc w:val="left"/>
      <w:pPr>
        <w:ind w:left="425" w:hanging="425"/>
      </w:pPr>
      <w:rPr>
        <w:rFonts w:hint="default" w:ascii="宋体" w:hAnsi="宋体" w:cs="宋体"/>
        <w:bCs/>
      </w:rPr>
    </w:lvl>
    <w:lvl w:ilvl="1" w:tentative="0">
      <w:start w:val="1"/>
      <w:numFmt w:val="decimal"/>
      <w:lvlText w:val="%1.%2."/>
      <w:lvlJc w:val="left"/>
      <w:pPr>
        <w:ind w:left="2127" w:hanging="567"/>
      </w:pPr>
      <w:rPr>
        <w:rFonts w:hint="default" w:ascii="宋体" w:hAnsi="宋体" w:eastAsia="宋体" w:cs="宋体"/>
      </w:rPr>
    </w:lvl>
    <w:lvl w:ilvl="2" w:tentative="0">
      <w:start w:val="1"/>
      <w:numFmt w:val="decimal"/>
      <w:lvlText w:val="%1.%2.%3."/>
      <w:lvlJc w:val="left"/>
      <w:pPr>
        <w:ind w:left="1702"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952C60"/>
    <w:rsid w:val="0DD124B7"/>
    <w:rsid w:val="0F131D39"/>
    <w:rsid w:val="0F14764B"/>
    <w:rsid w:val="0F3D49FF"/>
    <w:rsid w:val="150C0735"/>
    <w:rsid w:val="15AF3E2A"/>
    <w:rsid w:val="16BF1D00"/>
    <w:rsid w:val="1A56487D"/>
    <w:rsid w:val="1A6670E8"/>
    <w:rsid w:val="23066402"/>
    <w:rsid w:val="2333203A"/>
    <w:rsid w:val="2E023C26"/>
    <w:rsid w:val="314B75B3"/>
    <w:rsid w:val="323A77EC"/>
    <w:rsid w:val="32485077"/>
    <w:rsid w:val="326844C0"/>
    <w:rsid w:val="34952C60"/>
    <w:rsid w:val="37745990"/>
    <w:rsid w:val="3B99505E"/>
    <w:rsid w:val="403F069B"/>
    <w:rsid w:val="4EEA4174"/>
    <w:rsid w:val="530728DB"/>
    <w:rsid w:val="54231CC4"/>
    <w:rsid w:val="580F2578"/>
    <w:rsid w:val="632E24C7"/>
    <w:rsid w:val="65D70807"/>
    <w:rsid w:val="65FA2541"/>
    <w:rsid w:val="69672EE6"/>
    <w:rsid w:val="6DF24C5B"/>
    <w:rsid w:val="70601A13"/>
    <w:rsid w:val="761F5BC0"/>
    <w:rsid w:val="788A4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qFormat/>
    <w:uiPriority w:val="0"/>
    <w:pPr>
      <w:keepNext/>
      <w:keepLines/>
      <w:widowControl/>
      <w:numPr>
        <w:ilvl w:val="0"/>
        <w:numId w:val="1"/>
      </w:numPr>
      <w:tabs>
        <w:tab w:val="left" w:pos="1145"/>
      </w:tabs>
      <w:jc w:val="left"/>
      <w:outlineLvl w:val="1"/>
    </w:pPr>
    <w:rPr>
      <w:rFonts w:ascii="宋体" w:hAnsi="宋体"/>
      <w:b/>
      <w:bCs/>
      <w:color w:val="000000"/>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tabs>
        <w:tab w:val="left" w:pos="673"/>
      </w:tabs>
      <w:ind w:firstLine="420" w:firstLineChars="200"/>
    </w:pPr>
  </w:style>
  <w:style w:type="paragraph" w:styleId="3">
    <w:name w:val="Body Text Indent"/>
    <w:basedOn w:val="1"/>
    <w:next w:val="4"/>
    <w:qFormat/>
    <w:uiPriority w:val="99"/>
    <w:pPr>
      <w:snapToGrid w:val="0"/>
      <w:spacing w:line="336" w:lineRule="auto"/>
      <w:ind w:left="126" w:firstLine="588" w:firstLineChars="280"/>
    </w:pPr>
    <w:rPr>
      <w:rFonts w:ascii="宋体"/>
      <w:color w:val="000000"/>
      <w:sz w:val="24"/>
      <w:szCs w:val="24"/>
    </w:rPr>
  </w:style>
  <w:style w:type="paragraph" w:styleId="4">
    <w:name w:val="envelope return"/>
    <w:basedOn w:val="1"/>
    <w:qFormat/>
    <w:uiPriority w:val="0"/>
    <w:pPr>
      <w:snapToGrid w:val="0"/>
    </w:pPr>
    <w:rPr>
      <w:rFonts w:ascii="Arial" w:hAnsi="Arial" w:cs="Arial"/>
    </w:rPr>
  </w:style>
  <w:style w:type="paragraph" w:customStyle="1" w:styleId="5">
    <w:name w:val="样式 标题 2 + Times New Roman 四号 非加粗 段前: 5 磅 段后: 0 磅 行距: 固定值 20..."/>
    <w:basedOn w:val="6"/>
    <w:next w:val="7"/>
    <w:qFormat/>
    <w:uiPriority w:val="0"/>
    <w:pPr>
      <w:tabs>
        <w:tab w:val="left" w:pos="0"/>
        <w:tab w:val="clear" w:pos="1145"/>
      </w:tabs>
      <w:spacing w:line="400" w:lineRule="exact"/>
    </w:pPr>
    <w:rPr>
      <w:kern w:val="0"/>
    </w:rPr>
  </w:style>
  <w:style w:type="paragraph" w:styleId="7">
    <w:name w:val="footnote text"/>
    <w:basedOn w:val="1"/>
    <w:qFormat/>
    <w:uiPriority w:val="0"/>
    <w:pPr>
      <w:snapToGrid w:val="0"/>
      <w:jc w:val="left"/>
    </w:pPr>
    <w:rPr>
      <w:sz w:val="18"/>
      <w:szCs w:val="20"/>
    </w:rPr>
  </w:style>
  <w:style w:type="paragraph" w:styleId="8">
    <w:name w:val="Normal Indent"/>
    <w:basedOn w:val="1"/>
    <w:qFormat/>
    <w:uiPriority w:val="0"/>
    <w:pPr>
      <w:ind w:firstLine="420" w:firstLineChars="200"/>
    </w:pPr>
    <w:rPr>
      <w:szCs w:val="20"/>
    </w:rPr>
  </w:style>
  <w:style w:type="paragraph" w:styleId="9">
    <w:name w:val="Body Text"/>
    <w:basedOn w:val="1"/>
    <w:next w:val="8"/>
    <w:qFormat/>
    <w:uiPriority w:val="0"/>
    <w:pPr>
      <w:spacing w:after="120"/>
    </w:pPr>
    <w:rPr>
      <w:szCs w:val="20"/>
    </w:rPr>
  </w:style>
  <w:style w:type="character" w:styleId="12">
    <w:name w:val="annotation reference"/>
    <w:qFormat/>
    <w:uiPriority w:val="0"/>
    <w:rPr>
      <w:sz w:val="21"/>
      <w:szCs w:val="21"/>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1167</Words>
  <Characters>1449</Characters>
  <Lines>0</Lines>
  <Paragraphs>0</Paragraphs>
  <TotalTime>3</TotalTime>
  <ScaleCrop>false</ScaleCrop>
  <LinksUpToDate>false</LinksUpToDate>
  <CharactersWithSpaces>1459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2024-09-25T06:10:00Z</dcterms:created>
  <dc:creator>lenovo</dc:creator>
  <cp:lastModifiedBy>斯佐布琳</cp:lastModifiedBy>
  <dcterms:modified xsi:type="dcterms:W3CDTF">2026-09-07T08:59:37Z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2B4387AD4A91428AB1684E8B64E7949B</vt:lpwstr>
  </property>
  <property fmtid="{D5CDD505-2E9C-101B-9397-08002B2CF9AE}" pid="4" name="KSOTemplateDocerSaveRecord">
    <vt:lpwstr>eyJoZGlkIjoiMDMyYTg3OTIxM2Y0Y2E3NjlhNmZhZjcyMGYzYjBmMjAiLCJ1c2VySWQiOiIyODg1NzEyNDgifQ==</vt:lpwstr>
  </property>
</Properties>
</file>