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66E29">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_GoBack"/>
      <w:bookmarkEnd w:id="0"/>
      <w:r>
        <w:rPr>
          <w:rFonts w:hint="eastAsia" w:ascii="方正小标宋简体" w:hAnsi="方正小标宋简体" w:eastAsia="方正小标宋简体" w:cs="方正小标宋简体"/>
          <w:b w:val="0"/>
          <w:bCs w:val="0"/>
          <w:sz w:val="44"/>
          <w:szCs w:val="44"/>
          <w:lang w:val="en-US" w:eastAsia="zh-CN"/>
        </w:rPr>
        <w:t>布沙分公司关于简竹路福景苑旁D600污水管抢修项目按二次采购方式采购的请示</w:t>
      </w:r>
    </w:p>
    <w:p w14:paraId="4C9E67D8">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sz w:val="32"/>
          <w:szCs w:val="32"/>
          <w:lang w:val="en-US" w:eastAsia="zh-CN"/>
        </w:rPr>
      </w:pPr>
    </w:p>
    <w:p w14:paraId="45957118">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公司领导：</w:t>
      </w:r>
    </w:p>
    <w:p w14:paraId="0926756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经我司巡查人员发现布沙辖区内出现污水管道破损需紧急发包。根据集团《采购实施细则（修订）》要求，工程管理部拟实施简竹路福景苑旁D600污水管抢修项目。本项目预算7.5万元，预算号300802 ，从布沙分公司的维修改造费中列支。</w:t>
      </w:r>
    </w:p>
    <w:p w14:paraId="12F2754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基本情况</w:t>
      </w:r>
    </w:p>
    <w:p w14:paraId="26841F7C">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项目背景</w:t>
      </w:r>
    </w:p>
    <w:p w14:paraId="6A3766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6A6A6" w:themeColor="background1" w:themeShade="A6"/>
          <w:sz w:val="32"/>
          <w:szCs w:val="32"/>
          <w:lang w:val="en-US" w:eastAsia="zh-CN"/>
        </w:rPr>
      </w:pPr>
      <w:r>
        <w:rPr>
          <w:rFonts w:hint="eastAsia" w:ascii="仿宋_GB2312" w:hAnsi="仿宋_GB2312" w:eastAsia="仿宋_GB2312" w:cs="仿宋_GB2312"/>
          <w:sz w:val="32"/>
          <w:szCs w:val="32"/>
          <w:lang w:val="en-US" w:eastAsia="zh-CN"/>
        </w:rPr>
        <w:t>市政巡查人员日常巡视发现，龙岗区南湾街道简竹路福景苑旁D600污水管破损严重，影响市政排水，若不及时处理，将对市民出行及交通造成重大影响，需紧急抢修。</w:t>
      </w:r>
    </w:p>
    <w:p w14:paraId="579C200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采购内容</w:t>
      </w:r>
    </w:p>
    <w:p w14:paraId="001F4D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由于该位置地处敏感路段，人员、车辆非常密集，现场需做好一系列交通疏导措施。拟计划对该处检查井进行抽排、鼓风，待作业条件符合要求，做好安全文明施工</w:t>
      </w:r>
      <w:r>
        <w:rPr>
          <w:rFonts w:hint="default" w:ascii="仿宋_GB2312" w:hAnsi="仿宋_GB2312" w:eastAsia="仿宋_GB2312" w:cs="仿宋_GB2312"/>
          <w:sz w:val="32"/>
          <w:szCs w:val="32"/>
          <w:lang w:val="en-US" w:eastAsia="zh-CN"/>
        </w:rPr>
        <w:t>,破除沥青混凝土路面，挖基坑土方，修复600污水管7.5米，新建污水检查井1座，回填石粉渣，恢复沥青混凝土路面。</w:t>
      </w:r>
    </w:p>
    <w:p w14:paraId="518EC2EE">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使用单位</w:t>
      </w:r>
    </w:p>
    <w:p w14:paraId="2DDB019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属小额管网维抢修工程项目，根据“深圳市水务（集团）有限公司布沙分公司2023-2025年度小额管网工程改造及管网应急维抢修队伍选定（招标编号：BSGC-2023-009）”通过择优方式确定深圳市泰源佳建设工程有限公司、深圳市信宇建筑工程有限公司、中建河图建设有限公司、深圳市建宏达建设实业有限公司作为分公司小额管网工程改造及管网应急维抢修队伍。考虑深圳市信宇建筑工程有限公司技术能力较强、有丰富的应急维抢修经验，故采用择优方式选择该队伍承担该项零星维修工作。</w:t>
      </w:r>
    </w:p>
    <w:p w14:paraId="3932E15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采购方案</w:t>
      </w:r>
    </w:p>
    <w:p w14:paraId="0C385577">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采购方式的确定</w:t>
      </w:r>
    </w:p>
    <w:p w14:paraId="00167E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1.采购方式</w:t>
      </w:r>
    </w:p>
    <w:p w14:paraId="681937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属于管网应急维抢修情况，根据集团《采购实施细则（修订）》第二十六条第（一）款的规定，建议按年度供应商二次采购的非招标方式采购。在集团招采平台实施，同步在深圳阳光采购平台发布采购信息。</w:t>
      </w:r>
    </w:p>
    <w:p w14:paraId="78E23EB9">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采购价格的确定</w:t>
      </w:r>
    </w:p>
    <w:p w14:paraId="3E5B74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预算金额：7.5万元，以工程实际清单量为准，最终结算以第三方审计价为准。</w:t>
      </w:r>
    </w:p>
    <w:p w14:paraId="3DEC4D4F">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theme="minorBidi"/>
          <w:color w:val="auto"/>
          <w:kern w:val="2"/>
          <w:sz w:val="32"/>
          <w:szCs w:val="32"/>
          <w:lang w:val="en-US" w:eastAsia="zh-CN" w:bidi="ar-SA"/>
        </w:rPr>
      </w:pPr>
      <w:r>
        <w:rPr>
          <w:rFonts w:hint="eastAsia" w:ascii="楷体" w:hAnsi="楷体" w:eastAsia="楷体" w:cs="楷体"/>
          <w:sz w:val="32"/>
          <w:szCs w:val="32"/>
          <w:lang w:val="en-US" w:eastAsia="zh-CN"/>
        </w:rPr>
        <w:t>其他事项</w:t>
      </w:r>
    </w:p>
    <w:p w14:paraId="34B456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 w:eastAsia="仿宋_GB2312" w:cstheme="minorBidi"/>
          <w:color w:val="auto"/>
          <w:kern w:val="2"/>
          <w:sz w:val="32"/>
          <w:szCs w:val="32"/>
          <w:lang w:val="en-US" w:eastAsia="zh-CN" w:bidi="ar-SA"/>
        </w:rPr>
        <w:t>本项目施工工期预计5天，结算金额以第三方咨询单位审核结果为准。根据《深圳环境水务集团 深圳水务集团建设工程造价管理实施细则（2024年修订）》第二十规定，“</w:t>
      </w:r>
      <w:r>
        <w:rPr>
          <w:rFonts w:hint="eastAsia" w:ascii="仿宋_GB2312" w:hAnsi="仿宋_GB2312" w:eastAsia="仿宋_GB2312" w:cs="仿宋_GB2312"/>
          <w:sz w:val="32"/>
          <w:szCs w:val="32"/>
        </w:rPr>
        <w:t>集团投资发包给</w:t>
      </w:r>
      <w:r>
        <w:rPr>
          <w:rFonts w:hint="eastAsia" w:ascii="仿宋_GB2312" w:hAnsi="仿宋_GB2312" w:eastAsia="仿宋_GB2312" w:cs="仿宋_GB2312"/>
          <w:sz w:val="32"/>
          <w:szCs w:val="32"/>
          <w:lang w:eastAsia="zh-CN"/>
        </w:rPr>
        <w:t>年度承包商</w:t>
      </w:r>
      <w:r>
        <w:rPr>
          <w:rFonts w:hint="eastAsia" w:ascii="仿宋_GB2312" w:hAnsi="仿宋_GB2312" w:eastAsia="仿宋_GB2312" w:cs="仿宋_GB2312"/>
          <w:sz w:val="32"/>
          <w:szCs w:val="32"/>
        </w:rPr>
        <w:t>的小额基建工程</w:t>
      </w:r>
      <w:r>
        <w:rPr>
          <w:rFonts w:hint="eastAsia" w:ascii="仿宋_GB2312" w:hAnsi="仿宋_GB2312" w:eastAsia="仿宋_GB2312" w:cs="仿宋_GB2312"/>
          <w:sz w:val="32"/>
          <w:szCs w:val="32"/>
          <w:lang w:eastAsia="zh-CN"/>
        </w:rPr>
        <w:t>、清疏工程、小额管网及管网维抢修等工程结算下浮率按年度承包商中标下浮率执行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 w:eastAsia="仿宋_GB2312" w:cstheme="minorBidi"/>
          <w:color w:val="auto"/>
          <w:kern w:val="2"/>
          <w:sz w:val="32"/>
          <w:szCs w:val="32"/>
          <w:lang w:val="en-US" w:eastAsia="zh-CN" w:bidi="ar-SA"/>
        </w:rPr>
        <w:t>，本项目为小额管网维抢修工程项目，故下浮率按7.50%执行。</w:t>
      </w:r>
    </w:p>
    <w:p w14:paraId="548CC49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请示事项</w:t>
      </w:r>
    </w:p>
    <w:p w14:paraId="20BB43D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 w:eastAsia="仿宋_GB2312" w:cs="Times New Roman"/>
          <w:sz w:val="32"/>
          <w:szCs w:val="32"/>
          <w:lang w:val="en-US" w:eastAsia="zh-CN"/>
        </w:rPr>
      </w:pPr>
      <w:r>
        <w:rPr>
          <w:rFonts w:hint="eastAsia" w:ascii="仿宋_GB2312" w:hAnsi="仿宋" w:eastAsia="仿宋_GB2312"/>
          <w:sz w:val="32"/>
          <w:szCs w:val="32"/>
        </w:rPr>
        <w:t>本项目已具备采购条件，建议同意本次采购方案</w:t>
      </w:r>
      <w:r>
        <w:rPr>
          <w:rFonts w:hint="eastAsia" w:ascii="仿宋_GB2312" w:hAnsi="仿宋" w:eastAsia="仿宋_GB2312" w:cs="Times New Roman"/>
          <w:sz w:val="32"/>
          <w:szCs w:val="32"/>
          <w:lang w:val="en-US" w:eastAsia="zh-CN"/>
        </w:rPr>
        <w:t>，主要请示事项如下：</w:t>
      </w:r>
    </w:p>
    <w:p w14:paraId="096B6D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sz w:val="32"/>
          <w:szCs w:val="32"/>
          <w:lang w:val="en-US"/>
        </w:rPr>
      </w:pPr>
      <w:r>
        <w:rPr>
          <w:rFonts w:hint="eastAsia" w:ascii="仿宋_GB2312" w:hAnsi="仿宋" w:eastAsia="仿宋_GB2312"/>
          <w:sz w:val="32"/>
          <w:szCs w:val="32"/>
          <w:lang w:val="en-US" w:eastAsia="zh-CN"/>
        </w:rPr>
        <w:t>1.</w:t>
      </w:r>
      <w:r>
        <w:rPr>
          <w:rFonts w:hint="eastAsia" w:ascii="仿宋_GB2312" w:hAnsi="仿宋" w:eastAsia="仿宋_GB2312" w:cs="Times New Roman"/>
          <w:sz w:val="32"/>
          <w:szCs w:val="32"/>
          <w:lang w:val="en-US" w:eastAsia="zh-CN"/>
        </w:rPr>
        <w:t>本项目按年度供应商二次采购方式实施采购，预算金额：7.5万元，</w:t>
      </w:r>
      <w:r>
        <w:rPr>
          <w:rFonts w:hint="eastAsia" w:ascii="仿宋_GB2312" w:hAnsi="仿宋_GB2312" w:eastAsia="仿宋_GB2312" w:cs="仿宋_GB2312"/>
          <w:sz w:val="32"/>
          <w:szCs w:val="32"/>
          <w:lang w:val="en-US" w:eastAsia="zh-CN"/>
        </w:rPr>
        <w:t>在集团招采平台实施。</w:t>
      </w:r>
    </w:p>
    <w:p w14:paraId="20EE45C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 w:eastAsia="仿宋_GB2312"/>
          <w:sz w:val="32"/>
          <w:szCs w:val="32"/>
        </w:rPr>
      </w:pPr>
      <w:r>
        <w:rPr>
          <w:rFonts w:hint="eastAsia" w:ascii="仿宋_GB2312" w:hAnsi="仿宋" w:eastAsia="仿宋_GB2312"/>
          <w:sz w:val="32"/>
          <w:szCs w:val="32"/>
        </w:rPr>
        <w:t>妥否，请批示。</w:t>
      </w:r>
    </w:p>
    <w:p w14:paraId="09FC67DD">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sz w:val="32"/>
          <w:szCs w:val="32"/>
          <w:lang w:val="en-US" w:eastAsia="zh-CN"/>
        </w:rPr>
      </w:pPr>
    </w:p>
    <w:p w14:paraId="17B7FBA1">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工程管理部</w:t>
      </w:r>
    </w:p>
    <w:p w14:paraId="1D2A077B">
      <w:pPr>
        <w:pStyle w:val="4"/>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2025年2月5日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3D8D988-18F7-473B-AC9A-324872551B3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5CEDCA09-6D3A-4476-9FC3-051624FF497B}"/>
  </w:font>
  <w:font w:name="仿宋_GB2312">
    <w:altName w:val="仿宋"/>
    <w:panose1 w:val="02010609030101010101"/>
    <w:charset w:val="86"/>
    <w:family w:val="auto"/>
    <w:pitch w:val="default"/>
    <w:sig w:usb0="00000000" w:usb1="00000000" w:usb2="00000000" w:usb3="00000000" w:csb0="00040000" w:csb1="00000000"/>
    <w:embedRegular r:id="rId3" w:fontKey="{E22FB3D4-220A-4DF2-9D6E-7C7C3740B10E}"/>
  </w:font>
  <w:font w:name="仿宋">
    <w:panose1 w:val="02010609060101010101"/>
    <w:charset w:val="86"/>
    <w:family w:val="modern"/>
    <w:pitch w:val="default"/>
    <w:sig w:usb0="800002BF" w:usb1="38CF7CFA" w:usb2="00000016" w:usb3="00000000" w:csb0="00040001" w:csb1="00000000"/>
    <w:embedRegular r:id="rId4" w:fontKey="{FE6CDE38-4551-4E7A-8A38-513EFBD8CBDE}"/>
  </w:font>
  <w:font w:name="楷体">
    <w:panose1 w:val="02010609060101010101"/>
    <w:charset w:val="86"/>
    <w:family w:val="auto"/>
    <w:pitch w:val="default"/>
    <w:sig w:usb0="800002BF" w:usb1="38CF7CFA" w:usb2="00000016" w:usb3="00000000" w:csb0="00040001" w:csb1="00000000"/>
    <w:embedRegular r:id="rId5" w:fontKey="{C86DC442-E0FF-42FA-9456-5CE2CD8A8DD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2AA7BE"/>
    <w:multiLevelType w:val="singleLevel"/>
    <w:tmpl w:val="842AA7BE"/>
    <w:lvl w:ilvl="0" w:tentative="0">
      <w:start w:val="1"/>
      <w:numFmt w:val="chineseCounting"/>
      <w:suff w:val="nothing"/>
      <w:lvlText w:val="（%1）"/>
      <w:lvlJc w:val="left"/>
      <w:rPr>
        <w:rFonts w:hint="eastAsia" w:ascii="楷体" w:hAnsi="楷体" w:eastAsia="楷体" w:cs="楷体"/>
        <w:sz w:val="32"/>
        <w:szCs w:val="32"/>
      </w:rPr>
    </w:lvl>
  </w:abstractNum>
  <w:abstractNum w:abstractNumId="1">
    <w:nsid w:val="9D59793D"/>
    <w:multiLevelType w:val="singleLevel"/>
    <w:tmpl w:val="9D59793D"/>
    <w:lvl w:ilvl="0" w:tentative="0">
      <w:start w:val="1"/>
      <w:numFmt w:val="chineseCounting"/>
      <w:suff w:val="nothing"/>
      <w:lvlText w:val="%1、"/>
      <w:lvlJc w:val="left"/>
      <w:rPr>
        <w:rFonts w:hint="eastAsia" w:ascii="黑体" w:hAnsi="黑体" w:eastAsia="黑体" w:cs="黑体"/>
        <w:sz w:val="32"/>
        <w:szCs w:val="32"/>
      </w:rPr>
    </w:lvl>
  </w:abstractNum>
  <w:abstractNum w:abstractNumId="2">
    <w:nsid w:val="E909825D"/>
    <w:multiLevelType w:val="singleLevel"/>
    <w:tmpl w:val="E909825D"/>
    <w:lvl w:ilvl="0" w:tentative="0">
      <w:start w:val="1"/>
      <w:numFmt w:val="chineseCounting"/>
      <w:suff w:val="nothing"/>
      <w:lvlText w:val="（%1）"/>
      <w:lvlJc w:val="left"/>
      <w:rPr>
        <w:rFonts w:hint="eastAsia" w:ascii="楷体" w:hAnsi="楷体" w:eastAsia="楷体" w:cs="楷体"/>
        <w:sz w:val="32"/>
        <w:szCs w:val="32"/>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440DFC"/>
    <w:rsid w:val="04626C2B"/>
    <w:rsid w:val="05045994"/>
    <w:rsid w:val="05B253F0"/>
    <w:rsid w:val="08FC5C69"/>
    <w:rsid w:val="09E706AF"/>
    <w:rsid w:val="120314E5"/>
    <w:rsid w:val="145F7CA4"/>
    <w:rsid w:val="1E9E1498"/>
    <w:rsid w:val="22366409"/>
    <w:rsid w:val="23F45A4B"/>
    <w:rsid w:val="247955FF"/>
    <w:rsid w:val="24E357A9"/>
    <w:rsid w:val="271E248E"/>
    <w:rsid w:val="28A00EC1"/>
    <w:rsid w:val="2C8D1A7F"/>
    <w:rsid w:val="2FFB6135"/>
    <w:rsid w:val="31813D45"/>
    <w:rsid w:val="32827D75"/>
    <w:rsid w:val="33EF143A"/>
    <w:rsid w:val="342B6B22"/>
    <w:rsid w:val="364D069A"/>
    <w:rsid w:val="3B7B0FF7"/>
    <w:rsid w:val="3E886713"/>
    <w:rsid w:val="3FD718BC"/>
    <w:rsid w:val="43667827"/>
    <w:rsid w:val="441C6799"/>
    <w:rsid w:val="462469BA"/>
    <w:rsid w:val="4904108C"/>
    <w:rsid w:val="4954146C"/>
    <w:rsid w:val="4B0C0D7D"/>
    <w:rsid w:val="4D740EB8"/>
    <w:rsid w:val="51331941"/>
    <w:rsid w:val="52F83A10"/>
    <w:rsid w:val="57790E97"/>
    <w:rsid w:val="5B3A6B8F"/>
    <w:rsid w:val="5F4B2D23"/>
    <w:rsid w:val="622D2FAA"/>
    <w:rsid w:val="632E6C44"/>
    <w:rsid w:val="638B6331"/>
    <w:rsid w:val="65C854C3"/>
    <w:rsid w:val="672269A6"/>
    <w:rsid w:val="67667E72"/>
    <w:rsid w:val="6B1A6822"/>
    <w:rsid w:val="6DD15131"/>
    <w:rsid w:val="6F03756C"/>
    <w:rsid w:val="6F4B0F13"/>
    <w:rsid w:val="6F5C4ECE"/>
    <w:rsid w:val="6FB940CF"/>
    <w:rsid w:val="72440DFC"/>
    <w:rsid w:val="72B92643"/>
    <w:rsid w:val="766A1310"/>
    <w:rsid w:val="767E1BCE"/>
    <w:rsid w:val="792E168A"/>
    <w:rsid w:val="7B394CC4"/>
    <w:rsid w:val="7B436A69"/>
    <w:rsid w:val="7DD13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tabs>
        <w:tab w:val="left" w:pos="673"/>
      </w:tabs>
      <w:ind w:firstLine="560"/>
    </w:pPr>
    <w:rPr>
      <w:rFonts w:ascii="宋体" w:hAnsi="宋体"/>
      <w:sz w:val="28"/>
    </w:rPr>
  </w:style>
  <w:style w:type="paragraph" w:styleId="4">
    <w:name w:val="Body Text First Indent 2"/>
    <w:basedOn w:val="3"/>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970</Words>
  <Characters>1026</Characters>
  <Lines>0</Lines>
  <Paragraphs>0</Paragraphs>
  <TotalTime>4</TotalTime>
  <ScaleCrop>false</ScaleCrop>
  <LinksUpToDate>false</LinksUpToDate>
  <CharactersWithSpaces>1061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2024-12-11T08:31:00Z</dcterms:created>
  <dc:creator>林洁琳</dc:creator>
  <cp:lastModifiedBy>Lenovo</cp:lastModifiedBy>
  <dcterms:modified xsi:type="dcterms:W3CDTF">2025-02-07T06:55:14Z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3425090FCAB748ECBE304E36762AD8F3_13</vt:lpwstr>
  </property>
  <property fmtid="{D5CDD505-2E9C-101B-9397-08002B2CF9AE}" pid="4" name="KSOTemplateDocerSaveRecord">
    <vt:lpwstr>eyJoZGlkIjoiNmM4NzRmMmY2YmNjYjAzYzUwNjMzOWEzYzVmM2Q0OGMiLCJ1c2VySWQiOiIzMzQ3ODc0NTQifQ==</vt:lpwstr>
  </property>
</Properties>
</file>