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宋体" w:hAnsi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附件二：</w:t>
      </w:r>
    </w:p>
    <w:p>
      <w:pPr>
        <w:pStyle w:val="6"/>
        <w:spacing w:line="360" w:lineRule="auto"/>
        <w:rPr>
          <w:rFonts w:hint="eastAsia"/>
          <w:sz w:val="28"/>
          <w:szCs w:val="24"/>
        </w:rPr>
      </w:pPr>
    </w:p>
    <w:p>
      <w:pPr>
        <w:pStyle w:val="6"/>
        <w:spacing w:line="360" w:lineRule="auto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承诺书（若投标人为分公司）</w:t>
      </w:r>
    </w:p>
    <w:p>
      <w:pPr>
        <w:pStyle w:val="6"/>
        <w:spacing w:line="360" w:lineRule="auto"/>
        <w:rPr>
          <w:rFonts w:hint="eastAsia" w:ascii="Times New Roman" w:eastAsia="仿宋" w:cs="Times New Roman"/>
          <w:snapToGrid/>
          <w:kern w:val="0"/>
          <w:sz w:val="28"/>
          <w:szCs w:val="24"/>
        </w:rPr>
      </w:pPr>
    </w:p>
    <w:p>
      <w:pPr>
        <w:pStyle w:val="5"/>
        <w:spacing w:line="276" w:lineRule="auto"/>
        <w:jc w:val="center"/>
        <w:rPr>
          <w:rFonts w:ascii="宋体" w:hAnsi="宋体"/>
          <w:sz w:val="32"/>
          <w:szCs w:val="24"/>
        </w:rPr>
      </w:pPr>
      <w:bookmarkStart w:id="0" w:name="_Toc55911030"/>
      <w:r>
        <w:rPr>
          <w:rFonts w:hint="eastAsia"/>
          <w:sz w:val="28"/>
          <w:szCs w:val="28"/>
        </w:rPr>
        <w:t>承诺书</w:t>
      </w:r>
      <w:bookmarkEnd w:id="0"/>
    </w:p>
    <w:p>
      <w:pPr>
        <w:spacing w:line="360" w:lineRule="auto"/>
        <w:ind w:firstLine="840" w:firstLineChars="300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为进一步拓展</w:t>
      </w:r>
      <w:r>
        <w:rPr>
          <w:rFonts w:ascii="宋体" w:hAnsi="宋体"/>
          <w:sz w:val="28"/>
          <w:szCs w:val="24"/>
          <w:u w:val="single"/>
        </w:rPr>
        <w:t xml:space="preserve">  （投标</w:t>
      </w:r>
      <w:r>
        <w:rPr>
          <w:rFonts w:hint="eastAsia" w:ascii="宋体" w:hAnsi="宋体"/>
          <w:sz w:val="28"/>
          <w:szCs w:val="24"/>
          <w:u w:val="single"/>
        </w:rPr>
        <w:t>人</w:t>
      </w:r>
      <w:r>
        <w:rPr>
          <w:rFonts w:ascii="宋体" w:hAnsi="宋体"/>
          <w:sz w:val="28"/>
          <w:szCs w:val="24"/>
          <w:u w:val="single"/>
        </w:rPr>
        <w:t>）</w:t>
      </w:r>
      <w:r>
        <w:rPr>
          <w:rFonts w:hint="eastAsia" w:ascii="宋体" w:hAnsi="宋体"/>
          <w:sz w:val="28"/>
          <w:szCs w:val="24"/>
        </w:rPr>
        <w:t>的业务，现</w:t>
      </w:r>
      <w:r>
        <w:rPr>
          <w:rFonts w:hint="eastAsia" w:ascii="宋体" w:hAnsi="宋体"/>
          <w:sz w:val="28"/>
          <w:szCs w:val="24"/>
          <w:u w:val="single"/>
        </w:rPr>
        <w:t xml:space="preserve"> （总公司） </w:t>
      </w:r>
      <w:r>
        <w:rPr>
          <w:rFonts w:hint="eastAsia" w:ascii="宋体" w:hAnsi="宋体"/>
          <w:sz w:val="28"/>
          <w:szCs w:val="24"/>
        </w:rPr>
        <w:t>授权</w:t>
      </w:r>
      <w:r>
        <w:rPr>
          <w:rFonts w:ascii="宋体" w:hAnsi="宋体"/>
          <w:sz w:val="28"/>
          <w:szCs w:val="24"/>
          <w:u w:val="single"/>
        </w:rPr>
        <w:t xml:space="preserve"> （投标</w:t>
      </w:r>
      <w:r>
        <w:rPr>
          <w:rFonts w:hint="eastAsia" w:ascii="宋体" w:hAnsi="宋体"/>
          <w:sz w:val="28"/>
          <w:szCs w:val="24"/>
          <w:u w:val="single"/>
        </w:rPr>
        <w:t>人</w:t>
      </w:r>
      <w:r>
        <w:rPr>
          <w:rFonts w:ascii="宋体" w:hAnsi="宋体"/>
          <w:sz w:val="28"/>
          <w:szCs w:val="24"/>
          <w:u w:val="single"/>
        </w:rPr>
        <w:t>）</w:t>
      </w:r>
      <w:r>
        <w:rPr>
          <w:rFonts w:hint="eastAsia" w:ascii="宋体" w:hAnsi="宋体"/>
          <w:sz w:val="28"/>
          <w:szCs w:val="24"/>
        </w:rPr>
        <w:t>以本公司的名义进行投标</w:t>
      </w:r>
      <w:r>
        <w:rPr>
          <w:rFonts w:hint="eastAsia" w:ascii="宋体" w:hAnsi="宋体"/>
          <w:sz w:val="28"/>
          <w:szCs w:val="24"/>
          <w:u w:val="single"/>
        </w:rPr>
        <w:t xml:space="preserve"> </w:t>
      </w:r>
      <w:r>
        <w:rPr>
          <w:rFonts w:hint="eastAsia" w:ascii="仿宋" w:hAnsi="仿宋" w:cs="仿宋"/>
          <w:b/>
          <w:bCs/>
          <w:sz w:val="28"/>
          <w:szCs w:val="28"/>
          <w:highlight w:val="none"/>
          <w:u w:val="single"/>
          <w:lang w:val="en-US" w:eastAsia="zh-CN"/>
        </w:rPr>
        <w:t>利源公司工会2024年度会员生日蛋糕券采购</w:t>
      </w:r>
      <w:r>
        <w:rPr>
          <w:rFonts w:hint="eastAsia" w:ascii="宋体" w:hAnsi="宋体"/>
          <w:sz w:val="28"/>
          <w:szCs w:val="24"/>
          <w:u w:val="single"/>
        </w:rPr>
        <w:t>（项目编号：</w:t>
      </w:r>
      <w:r>
        <w:rPr>
          <w:rFonts w:hint="eastAsia" w:ascii="仿宋" w:hAnsi="仿宋" w:cs="仿宋"/>
          <w:b/>
          <w:bCs/>
          <w:sz w:val="28"/>
          <w:szCs w:val="28"/>
          <w:highlight w:val="none"/>
          <w:u w:val="single"/>
          <w:lang w:val="en-US" w:eastAsia="zh-CN"/>
        </w:rPr>
        <w:t>深</w:t>
      </w:r>
      <w:r>
        <w:rPr>
          <w:rFonts w:hint="eastAsia" w:ascii="仿宋" w:hAnsi="仿宋" w:cs="仿宋"/>
          <w:b/>
          <w:bCs/>
          <w:sz w:val="28"/>
          <w:szCs w:val="28"/>
          <w:highlight w:val="none"/>
          <w:u w:val="single"/>
          <w:lang w:val="en-US" w:eastAsia="zh-CN"/>
        </w:rPr>
        <w:t>水利源招（投）标字[2024]184号</w:t>
      </w:r>
      <w:r>
        <w:rPr>
          <w:rFonts w:hint="eastAsia" w:ascii="宋体" w:hAnsi="宋体"/>
          <w:sz w:val="28"/>
          <w:szCs w:val="24"/>
          <w:u w:val="single"/>
        </w:rPr>
        <w:t xml:space="preserve">  ）</w:t>
      </w:r>
      <w:r>
        <w:rPr>
          <w:rFonts w:hint="eastAsia" w:ascii="宋体" w:hAnsi="宋体"/>
          <w:sz w:val="28"/>
          <w:szCs w:val="24"/>
        </w:rPr>
        <w:t>项目，并愿为其在本项目投标以及履约行为承担民事责任，并承诺提供相关服务支持。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此授权是唯一的和排他的，即本公司仅授权该分公司参加此次投标。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4"/>
        </w:rPr>
      </w:pPr>
    </w:p>
    <w:p>
      <w:pPr>
        <w:pStyle w:val="8"/>
        <w:rPr>
          <w:rFonts w:ascii="宋体" w:hAnsi="宋体"/>
          <w:sz w:val="28"/>
          <w:szCs w:val="24"/>
        </w:rPr>
      </w:pPr>
    </w:p>
    <w:p>
      <w:pPr>
        <w:pStyle w:val="8"/>
        <w:rPr>
          <w:rFonts w:ascii="宋体" w:hAnsi="宋体"/>
          <w:sz w:val="28"/>
          <w:szCs w:val="24"/>
        </w:rPr>
      </w:pPr>
    </w:p>
    <w:p>
      <w:pPr>
        <w:wordWrap w:val="0"/>
        <w:spacing w:line="360" w:lineRule="auto"/>
        <w:ind w:right="960"/>
        <w:jc w:val="right"/>
        <w:rPr>
          <w:rFonts w:ascii="宋体" w:hAnsi="宋体"/>
          <w:sz w:val="28"/>
          <w:szCs w:val="24"/>
          <w:u w:val="single"/>
        </w:rPr>
      </w:pPr>
      <w:r>
        <w:rPr>
          <w:rFonts w:hint="eastAsia" w:ascii="宋体" w:hAnsi="宋体"/>
          <w:sz w:val="28"/>
          <w:szCs w:val="24"/>
        </w:rPr>
        <w:t>授权公司（公章）：</w:t>
      </w:r>
    </w:p>
    <w:p>
      <w:pPr>
        <w:pStyle w:val="2"/>
        <w:tabs>
          <w:tab w:val="left" w:pos="7560"/>
        </w:tabs>
        <w:jc w:val="center"/>
        <w:rPr>
          <w:rFonts w:ascii="仿宋_GB2312" w:hAnsi="宋体" w:eastAsia="仿宋_GB2312"/>
          <w:sz w:val="32"/>
          <w:szCs w:val="24"/>
        </w:rPr>
        <w:sectPr>
          <w:pgSz w:w="11906" w:h="16838"/>
          <w:pgMar w:top="1418" w:right="1418" w:bottom="1361" w:left="141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hAnsi="宋体"/>
          <w:sz w:val="28"/>
          <w:szCs w:val="24"/>
          <w:lang w:val="en-US" w:eastAsia="zh-CN"/>
        </w:rPr>
        <w:t xml:space="preserve">                                 </w:t>
      </w:r>
      <w:r>
        <w:rPr>
          <w:rFonts w:hint="eastAsia" w:hAnsi="宋体"/>
          <w:sz w:val="28"/>
          <w:szCs w:val="24"/>
        </w:rPr>
        <w:t>日    期：  年  月  日</w:t>
      </w:r>
    </w:p>
    <w:p>
      <w:pPr>
        <w:pStyle w:val="6"/>
        <w:spacing w:line="360" w:lineRule="auto"/>
        <w:rPr>
          <w:rFonts w:hint="eastAsia"/>
          <w:sz w:val="24"/>
        </w:rPr>
      </w:pPr>
    </w:p>
    <w:p>
      <w:pPr>
        <w:ind w:left="0" w:leftChars="0" w:firstLine="0" w:firstLineChars="0"/>
        <w:jc w:val="left"/>
        <w:outlineLvl w:val="0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附件三：</w:t>
      </w:r>
    </w:p>
    <w:p>
      <w:pPr>
        <w:pStyle w:val="11"/>
        <w:ind w:left="0" w:leftChars="0" w:firstLine="0" w:firstLineChars="0"/>
        <w:jc w:val="center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 xml:space="preserve"> 报价一览表</w:t>
      </w:r>
    </w:p>
    <w:tbl>
      <w:tblPr>
        <w:tblStyle w:val="14"/>
        <w:tblW w:w="10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927"/>
        <w:gridCol w:w="1681"/>
        <w:gridCol w:w="1392"/>
        <w:gridCol w:w="1734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outlineLvl w:val="0"/>
              <w:rPr>
                <w:rFonts w:hint="eastAsia" w:ascii="Times New Roman" w:hAnsi="宋体" w:cs="Times New Roman"/>
                <w:b/>
                <w:bCs/>
                <w:color w:val="000000"/>
                <w:sz w:val="28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宋体" w:eastAsia="仿宋" w:cs="Times New Roman"/>
                <w:b/>
                <w:bCs/>
                <w:color w:val="000000"/>
                <w:kern w:val="2"/>
                <w:sz w:val="28"/>
                <w:szCs w:val="24"/>
                <w:highlight w:val="none"/>
                <w:lang w:val="en-US" w:eastAsia="zh-CN" w:bidi="ar-SA"/>
              </w:rPr>
              <w:t>项目编号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outlineLvl w:val="0"/>
              <w:rPr>
                <w:rFonts w:hint="eastAsia" w:ascii="Times New Roman" w:hAnsi="宋体" w:cs="Times New Roman"/>
                <w:b/>
                <w:bCs/>
                <w:color w:val="000000"/>
                <w:sz w:val="28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宋体" w:eastAsia="仿宋" w:cs="Times New Roman"/>
                <w:b/>
                <w:bCs/>
                <w:color w:val="000000"/>
                <w:kern w:val="2"/>
                <w:sz w:val="28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outlineLvl w:val="0"/>
              <w:rPr>
                <w:rFonts w:hint="eastAsia" w:ascii="Times New Roman" w:hAnsi="宋体" w:eastAsia="仿宋" w:cs="Times New Roman"/>
                <w:b/>
                <w:bCs/>
                <w:color w:val="000000"/>
                <w:kern w:val="2"/>
                <w:sz w:val="28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28"/>
                <w:szCs w:val="24"/>
                <w:highlight w:val="none"/>
                <w:u w:val="none"/>
                <w:lang w:val="en-US" w:eastAsia="zh-CN"/>
              </w:rPr>
              <w:t>税率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outlineLvl w:val="0"/>
              <w:rPr>
                <w:rFonts w:hint="eastAsia" w:hAnsi="宋体" w:cs="Times New Roman"/>
                <w:b/>
                <w:bCs/>
                <w:color w:val="000000"/>
                <w:sz w:val="28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28"/>
                <w:szCs w:val="24"/>
                <w:highlight w:val="none"/>
                <w:u w:val="none"/>
                <w:lang w:val="en-US" w:eastAsia="zh-CN"/>
              </w:rPr>
              <w:t>配赠率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outlineLvl w:val="0"/>
              <w:rPr>
                <w:rFonts w:hint="default" w:hAnsi="宋体" w:cs="Times New Roman"/>
                <w:b/>
                <w:bCs/>
                <w:color w:val="000000"/>
                <w:sz w:val="28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28"/>
                <w:szCs w:val="24"/>
                <w:highlight w:val="none"/>
                <w:u w:val="none"/>
                <w:lang w:val="en-US" w:eastAsia="zh-CN"/>
              </w:rPr>
              <w:t>配赠额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outlineLvl w:val="0"/>
              <w:rPr>
                <w:rFonts w:hint="eastAsia" w:hAnsi="宋体" w:cs="Times New Roman"/>
                <w:b/>
                <w:bCs/>
                <w:color w:val="000000"/>
                <w:sz w:val="28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28"/>
                <w:szCs w:val="24"/>
                <w:highlight w:val="none"/>
                <w:u w:val="none"/>
                <w:lang w:val="en-US" w:eastAsia="zh-CN"/>
              </w:rPr>
              <w:t>面值</w:t>
            </w:r>
          </w:p>
          <w:p>
            <w:pPr>
              <w:spacing w:line="240" w:lineRule="auto"/>
              <w:ind w:left="0" w:leftChars="0" w:firstLine="0" w:firstLineChars="0"/>
              <w:jc w:val="center"/>
              <w:outlineLvl w:val="0"/>
              <w:rPr>
                <w:rFonts w:hint="default" w:hAnsi="宋体" w:cs="Times New Roman"/>
                <w:b/>
                <w:bCs/>
                <w:color w:val="000000"/>
                <w:sz w:val="28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28"/>
                <w:szCs w:val="24"/>
                <w:highlight w:val="none"/>
                <w:u w:val="none"/>
                <w:lang w:val="en-US" w:eastAsia="zh-CN"/>
              </w:rPr>
              <w:t>（配赠后面值）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深水利源招（投）标字[2024]184号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利源公司工会2024年度会员生日蛋糕券采购</w:t>
            </w:r>
            <w:bookmarkStart w:id="1" w:name="_GoBack"/>
            <w:bookmarkEnd w:id="1"/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%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bidi w:val="0"/>
              <w:ind w:left="0" w:leftChars="0" w:firstLine="280" w:firstLineChars="10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%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cs="仿宋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ind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元/张</w:t>
            </w:r>
          </w:p>
          <w:p>
            <w:pPr>
              <w:rPr>
                <w:rFonts w:hint="eastAsia" w:ascii="仿宋" w:hAnsi="仿宋" w:cs="仿宋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 xml:space="preserve">元/张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6" w:hRule="atLeast"/>
        </w:trPr>
        <w:tc>
          <w:tcPr>
            <w:tcW w:w="10938" w:type="dxa"/>
            <w:gridSpan w:val="6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★本项目的固定税率为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%（增值税由投标单位在“报价书”中根据投标单位实际情况填报增值税税率；若投标人为小规模类型纳税人，须提供相关小规模类型纳税人证明文件，并自行填报符合国家规定的增值税税率）。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配赠率=配赠额（增加的金额）/面值400元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1、单价控制价：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00元/张；总价控制价：160800元。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2、供货期：合同签订后，甲方提出需求后7日历天内进行供货。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3、合同方式：固定价合同。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4、合同支付方式：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合同签订后，一次性支付合同价款。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付款前乙方应提交相应金额的增值税普通发票，发票内容应是：蛋糕。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法定代表人/负责人（签字或盖章）：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投标单位（盖章）： 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  <w:t xml:space="preserve">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</w:pPr>
      <w:r>
        <w:rPr>
          <w:rFonts w:hint="eastAsia" w:ascii="仿宋" w:hAnsi="仿宋" w:cs="仿宋"/>
          <w:kern w:val="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cs="仿宋"/>
          <w:kern w:val="0"/>
          <w:sz w:val="28"/>
          <w:szCs w:val="28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  <w:t>年</w:t>
      </w:r>
      <w:r>
        <w:rPr>
          <w:rFonts w:hint="eastAsia" w:ascii="仿宋" w:hAnsi="仿宋" w:cs="仿宋"/>
          <w:kern w:val="0"/>
          <w:sz w:val="28"/>
          <w:szCs w:val="28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  <w:t>月</w:t>
      </w:r>
      <w:r>
        <w:rPr>
          <w:rFonts w:hint="eastAsia" w:ascii="仿宋" w:hAnsi="仿宋" w:cs="仿宋"/>
          <w:kern w:val="0"/>
          <w:sz w:val="28"/>
          <w:szCs w:val="28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  <w:t>日</w:t>
      </w:r>
    </w:p>
    <w:sectPr>
      <w:headerReference r:id="rId5" w:type="default"/>
      <w:footerReference r:id="rId6" w:type="default"/>
      <w:pgSz w:w="11906" w:h="16838"/>
      <w:pgMar w:top="567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  <w:rPr>
        <w:rFonts w:hint="default" w:eastAsia="仿宋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23012"/>
    <w:rsid w:val="0EF06192"/>
    <w:rsid w:val="188859CE"/>
    <w:rsid w:val="20E9518E"/>
    <w:rsid w:val="28DA3395"/>
    <w:rsid w:val="2E6F71BF"/>
    <w:rsid w:val="2F401A95"/>
    <w:rsid w:val="34263D2F"/>
    <w:rsid w:val="34D57E3D"/>
    <w:rsid w:val="34D658BF"/>
    <w:rsid w:val="3B364634"/>
    <w:rsid w:val="40CE13E2"/>
    <w:rsid w:val="49743026"/>
    <w:rsid w:val="4A5B288E"/>
    <w:rsid w:val="4D276224"/>
    <w:rsid w:val="571C5DFA"/>
    <w:rsid w:val="5F1B0D98"/>
    <w:rsid w:val="677840D0"/>
    <w:rsid w:val="698A4FC7"/>
    <w:rsid w:val="783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pacing w:line="360" w:lineRule="auto"/>
      <w:textAlignment w:val="baseline"/>
      <w:outlineLvl w:val="1"/>
    </w:pPr>
    <w:rPr>
      <w:rFonts w:ascii="宋体" w:hAnsi="宋体"/>
      <w:b/>
      <w:kern w:val="0"/>
      <w:sz w:val="28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bCs/>
      <w:sz w:val="32"/>
      <w:szCs w:val="32"/>
      <w:lang w:val="zh-CN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styleId="3">
    <w:name w:val="Body Text First Indent"/>
    <w:basedOn w:val="2"/>
    <w:semiHidden/>
    <w:qFormat/>
    <w:uiPriority w:val="0"/>
    <w:pPr>
      <w:spacing w:after="120"/>
      <w:ind w:firstLine="420" w:firstLineChars="100"/>
    </w:pPr>
    <w:rPr>
      <w:rFonts w:hAnsi="Calibri" w:eastAsia="宋体" w:cs="Times New Roman"/>
      <w:szCs w:val="24"/>
    </w:rPr>
  </w:style>
  <w:style w:type="paragraph" w:styleId="6">
    <w:name w:val="annotation text"/>
    <w:basedOn w:val="1"/>
    <w:qFormat/>
    <w:uiPriority w:val="0"/>
    <w:pPr>
      <w:jc w:val="left"/>
    </w:pPr>
    <w:rPr>
      <w:kern w:val="0"/>
      <w:sz w:val="20"/>
    </w:r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8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11">
    <w:name w:val="Body Text First Indent 2"/>
    <w:basedOn w:val="1"/>
    <w:next w:val="12"/>
    <w:qFormat/>
    <w:uiPriority w:val="0"/>
    <w:pPr>
      <w:tabs>
        <w:tab w:val="left" w:pos="673"/>
      </w:tabs>
      <w:ind w:firstLine="420" w:firstLineChars="200"/>
    </w:pPr>
  </w:style>
  <w:style w:type="paragraph" w:customStyle="1" w:styleId="12">
    <w:name w:val="样式 标题 2 + Times New Roman 四号 非加粗 段前: 5 磅 段后: 0 磅 行距: 固定值 20..."/>
    <w:basedOn w:val="4"/>
    <w:next w:val="10"/>
    <w:qFormat/>
    <w:uiPriority w:val="0"/>
    <w:pPr>
      <w:spacing w:after="0" w:line="400" w:lineRule="exact"/>
    </w:pPr>
    <w:rPr>
      <w:rFonts w:eastAsia="黑体"/>
      <w:b w:val="0"/>
      <w:kern w:val="0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2024-07-26T11:14:31Z</dcterms:created>
  <dc:creator>huangwenxin</dc:creator>
  <cp:lastModifiedBy>黄文欣</cp:lastModifiedBy>
  <dcterms:modified xsi:type="dcterms:W3CDTF">2024-07-26T11:18:35Z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CAA7B8A1EFB347BF8771F192DCC30D49</vt:lpwstr>
  </property>
</Properties>
</file>