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2209" w:firstLineChars="500"/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中标候选单位公示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鹤壁市深水山城污水处理有限公司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进行的</w:t>
      </w:r>
      <w:r>
        <w:rPr>
          <w:rFonts w:hint="eastAsia" w:ascii="宋体" w:hAnsi="宋体" w:eastAsia="宋体" w:cs="宋体"/>
          <w:sz w:val="32"/>
          <w:szCs w:val="32"/>
        </w:rPr>
        <w:t>鹤壁市深水山城污水处理有限公司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招标/采购，递交文件截止时间有</w:t>
      </w:r>
      <w:r>
        <w:rPr>
          <w:rFonts w:hint="eastAsia" w:ascii="宋体" w:hAnsi="宋体" w:eastAsia="宋体" w:cs="宋体"/>
          <w:sz w:val="32"/>
          <w:szCs w:val="32"/>
        </w:rPr>
        <w:t>4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家单位接受邀请并按时递交投标报价。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    采购领导小组依据招标/采购文件要求对上述</w:t>
      </w:r>
      <w:r>
        <w:rPr>
          <w:rFonts w:hint="eastAsia" w:ascii="宋体" w:hAnsi="宋体" w:eastAsia="宋体" w:cs="宋体"/>
          <w:sz w:val="32"/>
          <w:szCs w:val="32"/>
        </w:rPr>
        <w:t>4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家投标单位递交的文件进行了审查复核，评审结果如下：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    中标（选）单位：</w:t>
      </w:r>
      <w:r>
        <w:rPr>
          <w:rFonts w:hint="eastAsia" w:ascii="宋体" w:hAnsi="宋体" w:eastAsia="宋体" w:cs="宋体"/>
          <w:sz w:val="32"/>
          <w:szCs w:val="32"/>
        </w:rPr>
        <w:t>鹤壁仁和中西医结合医院有限公司 中标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单</w:t>
      </w:r>
      <w:r>
        <w:rPr>
          <w:rFonts w:hint="eastAsia" w:ascii="宋体" w:hAnsi="宋体" w:eastAsia="宋体" w:cs="宋体"/>
          <w:sz w:val="32"/>
          <w:szCs w:val="32"/>
        </w:rPr>
        <w:t>价：580元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中标单价580元x公司38人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）；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    评审结果公示期为3日，在公示期内如果没有接到任何投诉，则所示单位为最终中标（选）单位。若投标人对中标（选）结果有异议，可在公示期内以投标人的名义向环水集团提出书面质疑。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    联系人：</w:t>
      </w:r>
      <w:r>
        <w:rPr>
          <w:rFonts w:hint="eastAsia" w:ascii="宋体" w:hAnsi="宋体" w:eastAsia="宋体" w:cs="宋体"/>
          <w:sz w:val="32"/>
          <w:szCs w:val="32"/>
        </w:rPr>
        <w:t>王志芹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    联系电话：</w:t>
      </w:r>
      <w:r>
        <w:rPr>
          <w:rFonts w:hint="eastAsia" w:ascii="宋体" w:hAnsi="宋体" w:eastAsia="宋体" w:cs="宋体"/>
          <w:sz w:val="32"/>
          <w:szCs w:val="32"/>
        </w:rPr>
        <w:t>03922627156 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ZmE5MDhmYWVmN2RlMmNjZjUwMzNkMTQyZDU5ZjUifQ=="/>
  </w:docVars>
  <w:rsids>
    <w:rsidRoot w:val="00000000"/>
    <w:rsid w:val="5901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2024-05-27T08:08:57Z</dcterms:created>
  <dc:creator>Administrator</dc:creator>
  <cp:lastModifiedBy>Administrator</cp:lastModifiedBy>
  <dcterms:modified xsi:type="dcterms:W3CDTF">2024-05-27T08:12:42Z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83531227DE1D474CA138C4CD1FB00506_12</vt:lpwstr>
  </property>
</Properties>
</file>