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一、项目名称：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工业设备电商采购平台招标项目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二、项目编号：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STZB240106（ZF2024-GQ006）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left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三、投标人资格性、符合性审查情况:</w:t>
      </w:r>
    </w:p>
    <w:tbl>
      <w:tblPr>
        <w:tblStyle w:val="5"/>
        <w:tblW w:w="0" w:type="auto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2"/>
        <w:gridCol w:w="4066"/>
        <w:gridCol w:w="915"/>
        <w:gridCol w:w="901"/>
        <w:gridCol w:w="1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  <w:jc w:val="center"/>
        </w:trPr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47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投标人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资格性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审查</w:t>
            </w:r>
          </w:p>
        </w:tc>
        <w:tc>
          <w:tcPr>
            <w:tcW w:w="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符合性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审查</w:t>
            </w:r>
          </w:p>
        </w:tc>
        <w:tc>
          <w:tcPr>
            <w:tcW w:w="2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tblCellSpacing w:w="15" w:type="dxa"/>
          <w:jc w:val="center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4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震坤行工业超市（上海）有限公司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通过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通过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  <w:jc w:val="center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4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咸亨国际科技股份有限公司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通过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通过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tblCellSpacing w:w="15" w:type="dxa"/>
          <w:jc w:val="center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4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史泰博（上海）有限公司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通过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通过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tblCellSpacing w:w="15" w:type="dxa"/>
          <w:jc w:val="center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</w:t>
            </w:r>
          </w:p>
        </w:tc>
        <w:tc>
          <w:tcPr>
            <w:tcW w:w="4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上海班德瑞工业用品有限公司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通过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通过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tblCellSpacing w:w="15" w:type="dxa"/>
          <w:jc w:val="center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</w:t>
            </w:r>
          </w:p>
        </w:tc>
        <w:tc>
          <w:tcPr>
            <w:tcW w:w="4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深圳市苏宁易购销售有限公司</w:t>
            </w:r>
          </w:p>
        </w:tc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通过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通过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tblCellSpacing w:w="15" w:type="dxa"/>
          <w:jc w:val="center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行丰银拓科技集团有限公司</w:t>
            </w:r>
          </w:p>
        </w:tc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通过</w:t>
            </w:r>
          </w:p>
        </w:tc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通过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/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left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>四、中标供应商及中标</w:t>
      </w: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信息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:</w:t>
      </w:r>
    </w:p>
    <w:tbl>
      <w:tblPr>
        <w:tblStyle w:val="5"/>
        <w:tblW w:w="8504" w:type="dxa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52"/>
        <w:gridCol w:w="42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  <w:jc w:val="center"/>
        </w:trPr>
        <w:tc>
          <w:tcPr>
            <w:tcW w:w="4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中标供应商</w:t>
            </w:r>
          </w:p>
        </w:tc>
        <w:tc>
          <w:tcPr>
            <w:tcW w:w="42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中标加权下浮率之和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  <w:jc w:val="center"/>
        </w:trPr>
        <w:tc>
          <w:tcPr>
            <w:tcW w:w="4207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震坤行工业超市（上海）有限公司</w:t>
            </w:r>
          </w:p>
        </w:tc>
        <w:tc>
          <w:tcPr>
            <w:tcW w:w="4207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12.00%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left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>五、主要标的信息：</w:t>
      </w:r>
    </w:p>
    <w:tbl>
      <w:tblPr>
        <w:tblStyle w:val="5"/>
        <w:tblW w:w="0" w:type="auto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6"/>
        <w:gridCol w:w="2383"/>
        <w:gridCol w:w="1311"/>
        <w:gridCol w:w="1376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tblCellSpacing w:w="15" w:type="dxa"/>
          <w:jc w:val="center"/>
        </w:trPr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27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标的名称</w:t>
            </w:r>
          </w:p>
        </w:tc>
        <w:tc>
          <w:tcPr>
            <w:tcW w:w="1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项目范围</w:t>
            </w:r>
          </w:p>
        </w:tc>
        <w:tc>
          <w:tcPr>
            <w:tcW w:w="15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项目要求</w:t>
            </w:r>
          </w:p>
        </w:tc>
        <w:tc>
          <w:tcPr>
            <w:tcW w:w="31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服务期限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6" w:hRule="atLeast"/>
          <w:tblCellSpacing w:w="15" w:type="dxa"/>
          <w:jc w:val="center"/>
        </w:trPr>
        <w:tc>
          <w:tcPr>
            <w:tcW w:w="6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工业设备电商采购平台招标项目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详见招标文件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详见招标文件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服务期限自年度框架协议签订之日起一年，或累计支付金额达本项目支付上限，以先到为准。合同到期前，视服务情况及履约评价情况决定是否续签，本项目最多续签2次。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left"/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、凡对本次公示内容提出询问，请按以下方式联系：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</w:rPr>
        <w:t>1.招标人信息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</w:rPr>
        <w:t>名    称：深圳市深水生态环境技术有限公司</w:t>
      </w:r>
      <w:r>
        <w:rPr>
          <w:rFonts w:ascii="Calibri" w:hAnsi="Calibri" w:cs="Calibri"/>
          <w:sz w:val="21"/>
          <w:szCs w:val="21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</w:rPr>
        <w:t>地    址：深圳市深南大道1019号万德大厦22楼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</w:rPr>
        <w:t>招标联系人：李工 13927466760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</w:rPr>
        <w:t>2.招标代理机构信息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</w:rPr>
        <w:t>名　称：深圳市正方招标有限公司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</w:rPr>
        <w:t>地　址：深圳市福田区深南中路1025号新城大厦西座9楼</w:t>
      </w:r>
      <w:r>
        <w:rPr>
          <w:rFonts w:hint="default" w:ascii="Calibri" w:hAnsi="Calibri" w:cs="Calibri"/>
          <w:sz w:val="21"/>
          <w:szCs w:val="21"/>
        </w:rPr>
        <w:t> 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联系方式：张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工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13430705011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bookmarkStart w:id="0" w:name="_GoBack"/>
      <w:r>
        <w:rPr>
          <w:rFonts w:hint="eastAsia" w:ascii="宋体" w:hAnsi="宋体" w:eastAsia="宋体" w:cs="宋体"/>
          <w:sz w:val="21"/>
          <w:szCs w:val="21"/>
        </w:rPr>
        <w:t>深圳市正方招标有限公司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月2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bookmarkEnd w:id="0"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OTQ3ODA1OWU0MTU5ZGE3MjkyMDIzYWY0NWU1ZmQifQ=="/>
  </w:docVars>
  <w:rsids>
    <w:rsidRoot w:val="00000000"/>
    <w:rsid w:val="009212B9"/>
    <w:rsid w:val="0BC26299"/>
    <w:rsid w:val="2B297872"/>
    <w:rsid w:val="30741B5C"/>
    <w:rsid w:val="35514233"/>
    <w:rsid w:val="40DA4740"/>
    <w:rsid w:val="4F941CFB"/>
    <w:rsid w:val="57463FF2"/>
    <w:rsid w:val="7F73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673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kern w:val="0"/>
      <w:sz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624</Characters>
  <Lines>0</Lines>
  <Paragraphs>0</Paragraphs>
  <TotalTime>11</TotalTime>
  <ScaleCrop>false</ScaleCrop>
  <LinksUpToDate>false</LinksUpToDate>
  <CharactersWithSpaces>642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2024-05-21T09:01:00Z</dcterms:created>
  <dc:creator>Administrator</dc:creator>
  <cp:lastModifiedBy>LingLing</cp:lastModifiedBy>
  <dcterms:modified xsi:type="dcterms:W3CDTF">2024-05-24T07:36:37Z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14E7031F498E47368F1B7EF9D850378B_12</vt:lpwstr>
  </property>
</Properties>
</file>