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hint="eastAsia" w:ascii="宋体" w:hAnsi="宋体" w:eastAsia="宋体" w:cs="宋体"/>
          <w:b/>
          <w:color w:val="000000"/>
          <w:sz w:val="32"/>
          <w:highlight w:val="none"/>
          <w:lang w:val="en-US" w:eastAsia="zh-CN"/>
        </w:rPr>
      </w:pPr>
      <w:r>
        <w:rPr>
          <w:rFonts w:hint="eastAsia" w:ascii="宋体" w:hAnsi="宋体" w:eastAsia="宋体" w:cs="宋体"/>
          <w:b/>
          <w:color w:val="000000"/>
          <w:sz w:val="32"/>
          <w:szCs w:val="32"/>
          <w:highlight w:val="none"/>
          <w:lang w:eastAsia="zh-CN"/>
        </w:rPr>
        <w:t>布沙分公司关于2023年</w:t>
      </w:r>
      <w:r>
        <w:rPr>
          <w:rFonts w:hint="eastAsia" w:ascii="宋体" w:hAnsi="宋体" w:eastAsia="宋体" w:cs="宋体"/>
          <w:b/>
          <w:color w:val="000000"/>
          <w:sz w:val="32"/>
          <w:szCs w:val="32"/>
          <w:highlight w:val="none"/>
          <w:lang w:val="en-US" w:eastAsia="zh-CN"/>
        </w:rPr>
        <w:t>甘坑</w:t>
      </w:r>
      <w:r>
        <w:rPr>
          <w:rFonts w:hint="eastAsia" w:ascii="宋体" w:hAnsi="宋体" w:eastAsia="宋体" w:cs="宋体"/>
          <w:b/>
          <w:color w:val="000000"/>
          <w:sz w:val="32"/>
          <w:szCs w:val="32"/>
          <w:highlight w:val="none"/>
          <w:lang w:eastAsia="zh-CN"/>
        </w:rPr>
        <w:t>网格小区管网排查人工配合项目</w:t>
      </w:r>
      <w:r>
        <w:rPr>
          <w:rFonts w:ascii="宋体" w:hAnsi="宋体" w:eastAsia="宋体" w:cs="宋体"/>
          <w:b/>
          <w:color w:val="000000"/>
          <w:sz w:val="32"/>
          <w:highlight w:val="none"/>
        </w:rPr>
        <w:t>采购的请</w:t>
      </w:r>
      <w:r>
        <w:rPr>
          <w:rFonts w:hint="eastAsia" w:ascii="宋体" w:hAnsi="宋体" w:eastAsia="宋体" w:cs="宋体"/>
          <w:b/>
          <w:color w:val="000000"/>
          <w:sz w:val="32"/>
          <w:highlight w:val="none"/>
          <w:lang w:val="en-US" w:eastAsia="zh-CN"/>
        </w:rPr>
        <w:t>示</w:t>
      </w:r>
    </w:p>
    <w:p>
      <w:pPr>
        <w:numPr>
          <w:ilvl w:val="0"/>
          <w:numId w:val="0"/>
        </w:numPr>
        <w:ind w:leftChars="0"/>
        <w:jc w:val="center"/>
        <w:rPr>
          <w:rFonts w:hint="eastAsia" w:ascii="宋体" w:hAnsi="宋体" w:eastAsia="宋体" w:cs="宋体"/>
          <w:b/>
          <w:color w:val="000000"/>
          <w:sz w:val="32"/>
          <w:highlight w:val="none"/>
        </w:rPr>
      </w:pPr>
    </w:p>
    <w:p>
      <w:pPr>
        <w:pStyle w:val="5"/>
        <w:ind w:firstLine="0" w:firstLineChars="0"/>
        <w:rPr>
          <w:rFonts w:ascii="仿宋" w:hAnsi="仿宋" w:eastAsia="仿宋" w:cs="仿宋"/>
          <w:color w:val="000000"/>
          <w:sz w:val="28"/>
          <w:highlight w:val="none"/>
        </w:rPr>
      </w:pPr>
      <w:r>
        <w:rPr>
          <w:rFonts w:hint="eastAsia" w:ascii="仿宋" w:hAnsi="仿宋" w:eastAsia="仿宋"/>
          <w:b/>
          <w:color w:val="000000" w:themeColor="text1"/>
          <w:sz w:val="28"/>
          <w:szCs w:val="28"/>
          <w:highlight w:val="none"/>
          <w14:textFill>
            <w14:solidFill>
              <w14:schemeClr w14:val="tx1"/>
            </w14:solidFill>
          </w14:textFill>
        </w:rPr>
        <w:t>一、采购</w:t>
      </w:r>
      <w:r>
        <w:rPr>
          <w:rFonts w:ascii="仿宋" w:hAnsi="仿宋" w:eastAsia="仿宋"/>
          <w:b/>
          <w:color w:val="000000" w:themeColor="text1"/>
          <w:sz w:val="28"/>
          <w:szCs w:val="28"/>
          <w:highlight w:val="none"/>
          <w14:textFill>
            <w14:solidFill>
              <w14:schemeClr w14:val="tx1"/>
            </w14:solidFill>
          </w14:textFill>
        </w:rPr>
        <w:t>需求</w:t>
      </w:r>
    </w:p>
    <w:p>
      <w:pPr>
        <w:keepNext w:val="0"/>
        <w:keepLines w:val="0"/>
        <w:pageBreakBefore w:val="0"/>
        <w:widowControl w:val="0"/>
        <w:kinsoku/>
        <w:wordWrap/>
        <w:overflowPunct/>
        <w:topLinePunct w:val="0"/>
        <w:autoSpaceDE/>
        <w:autoSpaceDN/>
        <w:bidi w:val="0"/>
        <w:adjustRightInd/>
        <w:snapToGrid/>
        <w:spacing w:line="700" w:lineRule="exact"/>
        <w:ind w:firstLine="560"/>
        <w:textAlignment w:val="auto"/>
        <w:rPr>
          <w:rFonts w:ascii="仿宋" w:hAnsi="仿宋" w:eastAsia="仿宋" w:cs="仿宋"/>
          <w:color w:val="000000"/>
          <w:sz w:val="28"/>
          <w:highlight w:val="none"/>
        </w:rPr>
      </w:pPr>
      <w:r>
        <w:rPr>
          <w:rFonts w:ascii="仿宋" w:hAnsi="仿宋" w:eastAsia="仿宋" w:cs="仿宋"/>
          <w:color w:val="000000"/>
          <w:sz w:val="28"/>
          <w:highlight w:val="none"/>
        </w:rPr>
        <w:t>（一）采购项目名称</w:t>
      </w:r>
    </w:p>
    <w:p>
      <w:pPr>
        <w:keepNext w:val="0"/>
        <w:keepLines w:val="0"/>
        <w:pageBreakBefore w:val="0"/>
        <w:widowControl w:val="0"/>
        <w:kinsoku/>
        <w:wordWrap/>
        <w:overflowPunct/>
        <w:topLinePunct w:val="0"/>
        <w:autoSpaceDE/>
        <w:autoSpaceDN/>
        <w:bidi w:val="0"/>
        <w:adjustRightInd/>
        <w:snapToGrid/>
        <w:spacing w:line="700" w:lineRule="exact"/>
        <w:ind w:right="-315" w:rightChars="-150"/>
        <w:textAlignment w:val="auto"/>
        <w:rPr>
          <w:rFonts w:hint="eastAsia" w:ascii="仿宋" w:hAnsi="仿宋" w:eastAsia="仿宋" w:cs="仿宋"/>
          <w:color w:val="000000"/>
          <w:sz w:val="28"/>
          <w:highlight w:val="none"/>
          <w:lang w:eastAsia="zh-CN"/>
        </w:rPr>
      </w:pPr>
      <w:r>
        <w:rPr>
          <w:rFonts w:hint="eastAsia" w:ascii="仿宋" w:hAnsi="仿宋" w:eastAsia="仿宋" w:cs="仿宋"/>
          <w:color w:val="000000"/>
          <w:sz w:val="28"/>
          <w:highlight w:val="none"/>
          <w:lang w:eastAsia="zh-CN"/>
        </w:rPr>
        <w:t>2023年甘坑网格小区管网排查人工车辆配合项目</w:t>
      </w:r>
    </w:p>
    <w:p>
      <w:pPr>
        <w:keepNext w:val="0"/>
        <w:keepLines w:val="0"/>
        <w:pageBreakBefore w:val="0"/>
        <w:widowControl w:val="0"/>
        <w:kinsoku/>
        <w:wordWrap/>
        <w:overflowPunct/>
        <w:topLinePunct w:val="0"/>
        <w:autoSpaceDE/>
        <w:autoSpaceDN/>
        <w:bidi w:val="0"/>
        <w:adjustRightInd/>
        <w:snapToGrid/>
        <w:spacing w:line="700" w:lineRule="exact"/>
        <w:ind w:right="-315" w:rightChars="-150" w:firstLine="560" w:firstLineChars="200"/>
        <w:textAlignment w:val="auto"/>
        <w:rPr>
          <w:rFonts w:ascii="仿宋" w:hAnsi="仿宋" w:eastAsia="仿宋" w:cs="仿宋"/>
          <w:color w:val="000000"/>
          <w:sz w:val="28"/>
          <w:highlight w:val="none"/>
        </w:rPr>
      </w:pPr>
      <w:r>
        <w:rPr>
          <w:rFonts w:ascii="仿宋" w:hAnsi="仿宋" w:eastAsia="仿宋" w:cs="仿宋"/>
          <w:color w:val="000000"/>
          <w:sz w:val="28"/>
          <w:highlight w:val="none"/>
        </w:rPr>
        <w:t>（二）采购原因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仿宋" w:hAnsi="仿宋" w:eastAsia="仿宋" w:cs="仿宋"/>
          <w:color w:val="000000"/>
          <w:sz w:val="28"/>
          <w:highlight w:val="none"/>
        </w:rPr>
      </w:pPr>
      <w:r>
        <w:rPr>
          <w:rFonts w:hint="eastAsia" w:ascii="仿宋" w:hAnsi="仿宋" w:eastAsia="仿宋"/>
          <w:sz w:val="28"/>
          <w:szCs w:val="28"/>
          <w:highlight w:val="none"/>
        </w:rPr>
        <w:t>因</w:t>
      </w:r>
      <w:r>
        <w:rPr>
          <w:rFonts w:hint="eastAsia" w:ascii="仿宋" w:hAnsi="仿宋" w:eastAsia="仿宋"/>
          <w:sz w:val="28"/>
          <w:szCs w:val="28"/>
          <w:highlight w:val="none"/>
          <w:lang w:eastAsia="zh-CN"/>
        </w:rPr>
        <w:t>小区管网排查</w:t>
      </w:r>
      <w:r>
        <w:rPr>
          <w:rFonts w:hint="eastAsia" w:ascii="仿宋" w:hAnsi="仿宋" w:eastAsia="仿宋"/>
          <w:sz w:val="28"/>
          <w:szCs w:val="28"/>
          <w:highlight w:val="none"/>
        </w:rPr>
        <w:t>工作要求，需人工车辆协助配合</w:t>
      </w:r>
      <w:r>
        <w:rPr>
          <w:rFonts w:ascii="仿宋" w:hAnsi="仿宋" w:eastAsia="仿宋" w:cs="仿宋"/>
          <w:color w:val="000000"/>
          <w:sz w:val="28"/>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420" w:firstLine="140"/>
        <w:textAlignment w:val="auto"/>
        <w:rPr>
          <w:rFonts w:ascii="仿宋" w:hAnsi="仿宋" w:eastAsia="仿宋" w:cs="仿宋"/>
          <w:color w:val="000000"/>
          <w:sz w:val="28"/>
          <w:highlight w:val="none"/>
        </w:rPr>
      </w:pPr>
      <w:r>
        <w:rPr>
          <w:rFonts w:ascii="仿宋" w:hAnsi="仿宋" w:eastAsia="仿宋" w:cs="仿宋"/>
          <w:color w:val="000000"/>
          <w:sz w:val="28"/>
          <w:highlight w:val="none"/>
        </w:rPr>
        <w:t>（三）项目内容</w:t>
      </w:r>
    </w:p>
    <w:p>
      <w:pPr>
        <w:rPr>
          <w:rFonts w:hint="eastAsia" w:ascii="仿宋" w:hAnsi="仿宋" w:eastAsia="仿宋" w:cs="方正姚体"/>
          <w:sz w:val="28"/>
          <w:szCs w:val="28"/>
          <w:highlight w:val="none"/>
        </w:rPr>
      </w:pPr>
      <w:r>
        <w:rPr>
          <w:rFonts w:hint="eastAsia" w:ascii="仿宋" w:hAnsi="仿宋" w:eastAsia="仿宋" w:cs="方正姚体"/>
          <w:sz w:val="28"/>
          <w:szCs w:val="28"/>
          <w:highlight w:val="none"/>
        </w:rPr>
        <w:t>202</w:t>
      </w:r>
      <w:r>
        <w:rPr>
          <w:rFonts w:hint="eastAsia" w:ascii="仿宋" w:hAnsi="仿宋" w:eastAsia="仿宋" w:cs="方正姚体"/>
          <w:sz w:val="28"/>
          <w:szCs w:val="28"/>
          <w:highlight w:val="none"/>
          <w:lang w:val="en-US" w:eastAsia="zh-CN"/>
        </w:rPr>
        <w:t>3</w:t>
      </w:r>
      <w:r>
        <w:rPr>
          <w:rFonts w:hint="eastAsia" w:ascii="仿宋" w:hAnsi="仿宋" w:eastAsia="仿宋" w:cs="方正姚体"/>
          <w:sz w:val="28"/>
          <w:szCs w:val="28"/>
          <w:highlight w:val="none"/>
        </w:rPr>
        <w:t>年</w:t>
      </w:r>
      <w:r>
        <w:rPr>
          <w:rFonts w:hint="eastAsia" w:ascii="仿宋" w:hAnsi="仿宋" w:eastAsia="仿宋" w:cs="方正姚体"/>
          <w:sz w:val="28"/>
          <w:szCs w:val="28"/>
          <w:highlight w:val="none"/>
          <w:lang w:val="en-US" w:eastAsia="zh-CN"/>
        </w:rPr>
        <w:t>4</w:t>
      </w:r>
      <w:r>
        <w:rPr>
          <w:rFonts w:hint="eastAsia" w:ascii="仿宋" w:hAnsi="仿宋" w:eastAsia="仿宋" w:cs="方正姚体"/>
          <w:sz w:val="28"/>
          <w:szCs w:val="28"/>
          <w:highlight w:val="none"/>
        </w:rPr>
        <w:t>月-202</w:t>
      </w:r>
      <w:r>
        <w:rPr>
          <w:rFonts w:hint="eastAsia" w:ascii="仿宋" w:hAnsi="仿宋" w:eastAsia="仿宋" w:cs="方正姚体"/>
          <w:sz w:val="28"/>
          <w:szCs w:val="28"/>
          <w:highlight w:val="none"/>
          <w:lang w:val="en-US" w:eastAsia="zh-CN"/>
        </w:rPr>
        <w:t>3</w:t>
      </w:r>
      <w:r>
        <w:rPr>
          <w:rFonts w:hint="eastAsia" w:ascii="仿宋" w:hAnsi="仿宋" w:eastAsia="仿宋" w:cs="方正姚体"/>
          <w:sz w:val="28"/>
          <w:szCs w:val="28"/>
          <w:highlight w:val="none"/>
        </w:rPr>
        <w:t>年</w:t>
      </w:r>
      <w:r>
        <w:rPr>
          <w:rFonts w:hint="eastAsia" w:ascii="仿宋" w:hAnsi="仿宋" w:eastAsia="仿宋" w:cs="方正姚体"/>
          <w:sz w:val="28"/>
          <w:szCs w:val="28"/>
          <w:highlight w:val="none"/>
          <w:lang w:val="en-US" w:eastAsia="zh-CN"/>
        </w:rPr>
        <w:t>8</w:t>
      </w:r>
      <w:r>
        <w:rPr>
          <w:rFonts w:hint="eastAsia" w:ascii="仿宋" w:hAnsi="仿宋" w:eastAsia="仿宋" w:cs="方正姚体"/>
          <w:sz w:val="28"/>
          <w:szCs w:val="28"/>
          <w:highlight w:val="none"/>
        </w:rPr>
        <w:t>月人工车辆配合统计</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3165"/>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vAlign w:val="center"/>
          </w:tcPr>
          <w:p>
            <w:pPr>
              <w:jc w:val="center"/>
              <w:rPr>
                <w:rFonts w:hint="eastAsia" w:ascii="仿宋" w:hAnsi="仿宋" w:eastAsia="仿宋" w:cs="方正姚体"/>
                <w:sz w:val="28"/>
                <w:szCs w:val="28"/>
                <w:highlight w:val="none"/>
                <w:vertAlign w:val="baseline"/>
              </w:rPr>
            </w:pPr>
            <w:r>
              <w:rPr>
                <w:rFonts w:hint="eastAsia" w:ascii="仿宋" w:hAnsi="仿宋" w:eastAsia="仿宋" w:cs="方正姚体"/>
                <w:sz w:val="28"/>
                <w:szCs w:val="28"/>
                <w:highlight w:val="none"/>
              </w:rPr>
              <w:t>月份</w:t>
            </w:r>
          </w:p>
        </w:tc>
        <w:tc>
          <w:tcPr>
            <w:tcW w:w="3165" w:type="dxa"/>
            <w:vAlign w:val="center"/>
          </w:tcPr>
          <w:p>
            <w:pPr>
              <w:jc w:val="center"/>
              <w:rPr>
                <w:rFonts w:hint="eastAsia" w:ascii="仿宋" w:hAnsi="仿宋" w:eastAsia="仿宋" w:cs="方正姚体"/>
                <w:sz w:val="28"/>
                <w:szCs w:val="28"/>
                <w:highlight w:val="none"/>
                <w:vertAlign w:val="baseline"/>
              </w:rPr>
            </w:pPr>
            <w:r>
              <w:rPr>
                <w:rFonts w:hint="eastAsia" w:ascii="仿宋" w:hAnsi="仿宋" w:eastAsia="仿宋" w:cs="方正姚体"/>
                <w:sz w:val="28"/>
                <w:szCs w:val="28"/>
                <w:highlight w:val="none"/>
              </w:rPr>
              <w:t>人工协助总数（工日）</w:t>
            </w:r>
          </w:p>
        </w:tc>
        <w:tc>
          <w:tcPr>
            <w:tcW w:w="3323" w:type="dxa"/>
            <w:vAlign w:val="center"/>
          </w:tcPr>
          <w:p>
            <w:pPr>
              <w:jc w:val="center"/>
              <w:rPr>
                <w:rFonts w:hint="eastAsia" w:ascii="仿宋" w:hAnsi="仿宋" w:eastAsia="仿宋" w:cs="方正姚体"/>
                <w:sz w:val="28"/>
                <w:szCs w:val="28"/>
                <w:highlight w:val="none"/>
                <w:vertAlign w:val="baseline"/>
              </w:rPr>
            </w:pPr>
            <w:r>
              <w:rPr>
                <w:rFonts w:hint="eastAsia" w:ascii="仿宋" w:hAnsi="仿宋" w:eastAsia="仿宋" w:cs="方正姚体"/>
                <w:sz w:val="28"/>
                <w:szCs w:val="28"/>
                <w:highlight w:val="none"/>
              </w:rPr>
              <w:t>机械运输车辆（</w:t>
            </w:r>
            <w:r>
              <w:rPr>
                <w:rFonts w:hint="eastAsia" w:ascii="仿宋" w:hAnsi="仿宋" w:eastAsia="仿宋" w:cs="方正姚体"/>
                <w:sz w:val="28"/>
                <w:szCs w:val="28"/>
                <w:highlight w:val="none"/>
                <w:lang w:eastAsia="zh-CN"/>
              </w:rPr>
              <w:t>台班</w:t>
            </w:r>
            <w:r>
              <w:rPr>
                <w:rFonts w:hint="eastAsia" w:ascii="仿宋" w:hAnsi="仿宋" w:eastAsia="仿宋" w:cs="方正姚体"/>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034" w:type="dxa"/>
            <w:vAlign w:val="center"/>
          </w:tcPr>
          <w:p>
            <w:pPr>
              <w:jc w:val="center"/>
              <w:rPr>
                <w:rFonts w:hint="default" w:ascii="仿宋" w:hAnsi="仿宋" w:eastAsia="仿宋" w:cs="方正姚体"/>
                <w:sz w:val="28"/>
                <w:szCs w:val="28"/>
                <w:highlight w:val="none"/>
                <w:vertAlign w:val="baseline"/>
                <w:lang w:val="en-US" w:eastAsia="zh-CN"/>
              </w:rPr>
            </w:pPr>
            <w:r>
              <w:rPr>
                <w:rFonts w:hint="eastAsia" w:ascii="仿宋" w:hAnsi="仿宋" w:eastAsia="仿宋" w:cs="方正姚体"/>
                <w:sz w:val="28"/>
                <w:szCs w:val="28"/>
                <w:highlight w:val="none"/>
                <w:vertAlign w:val="baseline"/>
                <w:lang w:val="en-US" w:eastAsia="zh-CN"/>
              </w:rPr>
              <w:t>2023年3月</w:t>
            </w:r>
          </w:p>
        </w:tc>
        <w:tc>
          <w:tcPr>
            <w:tcW w:w="3165" w:type="dxa"/>
            <w:vAlign w:val="center"/>
          </w:tcPr>
          <w:p>
            <w:pPr>
              <w:jc w:val="center"/>
              <w:rPr>
                <w:rFonts w:hint="default" w:ascii="仿宋" w:hAnsi="仿宋" w:eastAsia="仿宋" w:cs="方正姚体"/>
                <w:sz w:val="28"/>
                <w:szCs w:val="28"/>
                <w:highlight w:val="none"/>
                <w:vertAlign w:val="baseline"/>
                <w:lang w:val="en-US" w:eastAsia="zh-CN"/>
              </w:rPr>
            </w:pPr>
            <w:r>
              <w:rPr>
                <w:rFonts w:hint="eastAsia" w:ascii="仿宋" w:hAnsi="仿宋" w:eastAsia="仿宋" w:cs="方正姚体"/>
                <w:sz w:val="28"/>
                <w:szCs w:val="28"/>
                <w:highlight w:val="none"/>
                <w:vertAlign w:val="baseline"/>
                <w:lang w:val="en-US" w:eastAsia="zh-CN"/>
              </w:rPr>
              <w:t>00.00</w:t>
            </w:r>
          </w:p>
        </w:tc>
        <w:tc>
          <w:tcPr>
            <w:tcW w:w="3323" w:type="dxa"/>
            <w:vAlign w:val="center"/>
          </w:tcPr>
          <w:p>
            <w:pPr>
              <w:jc w:val="center"/>
              <w:rPr>
                <w:rFonts w:hint="default" w:ascii="仿宋" w:hAnsi="仿宋" w:eastAsia="仿宋" w:cs="方正姚体"/>
                <w:sz w:val="28"/>
                <w:szCs w:val="28"/>
                <w:highlight w:val="none"/>
                <w:vertAlign w:val="baseline"/>
                <w:lang w:val="en-US" w:eastAsia="zh-CN"/>
              </w:rPr>
            </w:pPr>
            <w:r>
              <w:rPr>
                <w:rFonts w:hint="eastAsia" w:ascii="仿宋" w:hAnsi="仿宋" w:eastAsia="仿宋" w:cs="方正姚体"/>
                <w:sz w:val="28"/>
                <w:szCs w:val="28"/>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vAlign w:val="center"/>
          </w:tcPr>
          <w:p>
            <w:pPr>
              <w:jc w:val="center"/>
              <w:rPr>
                <w:rFonts w:hint="eastAsia" w:ascii="仿宋" w:hAnsi="仿宋" w:eastAsia="仿宋" w:cs="方正姚体"/>
                <w:sz w:val="28"/>
                <w:szCs w:val="28"/>
                <w:highlight w:val="none"/>
                <w:vertAlign w:val="baseline"/>
              </w:rPr>
            </w:pPr>
            <w:r>
              <w:rPr>
                <w:rFonts w:hint="eastAsia" w:ascii="仿宋" w:hAnsi="仿宋" w:eastAsia="仿宋" w:cs="方正姚体"/>
                <w:sz w:val="28"/>
                <w:szCs w:val="28"/>
                <w:highlight w:val="none"/>
                <w:vertAlign w:val="baseline"/>
                <w:lang w:val="en-US" w:eastAsia="zh-CN"/>
              </w:rPr>
              <w:t>2023年4月</w:t>
            </w:r>
          </w:p>
        </w:tc>
        <w:tc>
          <w:tcPr>
            <w:tcW w:w="3165" w:type="dxa"/>
            <w:vAlign w:val="center"/>
          </w:tcPr>
          <w:p>
            <w:pPr>
              <w:jc w:val="center"/>
              <w:rPr>
                <w:rFonts w:hint="default" w:ascii="仿宋" w:hAnsi="仿宋" w:eastAsia="仿宋" w:cs="方正姚体"/>
                <w:sz w:val="28"/>
                <w:szCs w:val="28"/>
                <w:highlight w:val="none"/>
                <w:vertAlign w:val="baseline"/>
                <w:lang w:val="en-US" w:eastAsia="zh-CN"/>
              </w:rPr>
            </w:pPr>
            <w:r>
              <w:rPr>
                <w:rFonts w:hint="eastAsia" w:ascii="仿宋" w:hAnsi="仿宋" w:eastAsia="仿宋" w:cs="方正姚体"/>
                <w:sz w:val="28"/>
                <w:szCs w:val="28"/>
                <w:highlight w:val="none"/>
                <w:vertAlign w:val="baseline"/>
                <w:lang w:val="en-US" w:eastAsia="zh-CN"/>
              </w:rPr>
              <w:t>35.00</w:t>
            </w:r>
          </w:p>
        </w:tc>
        <w:tc>
          <w:tcPr>
            <w:tcW w:w="3323" w:type="dxa"/>
            <w:vAlign w:val="center"/>
          </w:tcPr>
          <w:p>
            <w:pPr>
              <w:jc w:val="center"/>
              <w:rPr>
                <w:rFonts w:hint="default" w:ascii="仿宋" w:hAnsi="仿宋" w:eastAsia="仿宋" w:cs="方正姚体"/>
                <w:sz w:val="28"/>
                <w:szCs w:val="28"/>
                <w:highlight w:val="none"/>
                <w:vertAlign w:val="baseline"/>
                <w:lang w:val="en-US" w:eastAsia="zh-CN"/>
              </w:rPr>
            </w:pPr>
            <w:r>
              <w:rPr>
                <w:rFonts w:hint="eastAsia" w:ascii="仿宋" w:hAnsi="仿宋" w:eastAsia="仿宋" w:cs="方正姚体"/>
                <w:sz w:val="28"/>
                <w:szCs w:val="28"/>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vAlign w:val="center"/>
          </w:tcPr>
          <w:p>
            <w:pPr>
              <w:jc w:val="center"/>
              <w:rPr>
                <w:rFonts w:hint="eastAsia" w:ascii="仿宋" w:hAnsi="仿宋" w:eastAsia="仿宋" w:cs="方正姚体"/>
                <w:sz w:val="28"/>
                <w:szCs w:val="28"/>
                <w:highlight w:val="none"/>
                <w:vertAlign w:val="baseline"/>
              </w:rPr>
            </w:pPr>
            <w:r>
              <w:rPr>
                <w:rFonts w:hint="eastAsia" w:ascii="仿宋" w:hAnsi="仿宋" w:eastAsia="仿宋" w:cs="方正姚体"/>
                <w:sz w:val="28"/>
                <w:szCs w:val="28"/>
                <w:highlight w:val="none"/>
                <w:vertAlign w:val="baseline"/>
                <w:lang w:val="en-US" w:eastAsia="zh-CN"/>
              </w:rPr>
              <w:t>2023年5月</w:t>
            </w:r>
          </w:p>
        </w:tc>
        <w:tc>
          <w:tcPr>
            <w:tcW w:w="3165" w:type="dxa"/>
            <w:vAlign w:val="center"/>
          </w:tcPr>
          <w:p>
            <w:pPr>
              <w:jc w:val="center"/>
              <w:rPr>
                <w:rFonts w:hint="default" w:ascii="仿宋" w:hAnsi="仿宋" w:eastAsia="仿宋" w:cs="方正姚体"/>
                <w:sz w:val="28"/>
                <w:szCs w:val="28"/>
                <w:highlight w:val="none"/>
                <w:vertAlign w:val="baseline"/>
                <w:lang w:val="en-US" w:eastAsia="zh-CN"/>
              </w:rPr>
            </w:pPr>
            <w:r>
              <w:rPr>
                <w:rFonts w:hint="eastAsia" w:ascii="仿宋" w:hAnsi="仿宋" w:eastAsia="仿宋" w:cs="方正姚体"/>
                <w:sz w:val="28"/>
                <w:szCs w:val="28"/>
                <w:highlight w:val="none"/>
                <w:vertAlign w:val="baseline"/>
                <w:lang w:val="en-US" w:eastAsia="zh-CN"/>
              </w:rPr>
              <w:t>34.00</w:t>
            </w:r>
          </w:p>
        </w:tc>
        <w:tc>
          <w:tcPr>
            <w:tcW w:w="3323" w:type="dxa"/>
            <w:vAlign w:val="center"/>
          </w:tcPr>
          <w:p>
            <w:pPr>
              <w:jc w:val="center"/>
              <w:rPr>
                <w:rFonts w:hint="default" w:ascii="仿宋" w:hAnsi="仿宋" w:eastAsia="仿宋" w:cs="方正姚体"/>
                <w:sz w:val="28"/>
                <w:szCs w:val="28"/>
                <w:highlight w:val="none"/>
                <w:vertAlign w:val="baseline"/>
                <w:lang w:val="en-US"/>
              </w:rPr>
            </w:pPr>
            <w:r>
              <w:rPr>
                <w:rFonts w:hint="eastAsia" w:ascii="仿宋" w:hAnsi="仿宋" w:eastAsia="仿宋" w:cs="方正姚体"/>
                <w:sz w:val="28"/>
                <w:szCs w:val="28"/>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vAlign w:val="center"/>
          </w:tcPr>
          <w:p>
            <w:pPr>
              <w:jc w:val="center"/>
              <w:rPr>
                <w:rFonts w:hint="eastAsia" w:ascii="仿宋" w:hAnsi="仿宋" w:eastAsia="仿宋" w:cs="方正姚体"/>
                <w:sz w:val="28"/>
                <w:szCs w:val="28"/>
                <w:highlight w:val="none"/>
                <w:vertAlign w:val="baseline"/>
                <w:lang w:val="en-US" w:eastAsia="zh-CN"/>
              </w:rPr>
            </w:pPr>
            <w:r>
              <w:rPr>
                <w:rFonts w:hint="eastAsia" w:ascii="仿宋" w:hAnsi="仿宋" w:eastAsia="仿宋" w:cs="方正姚体"/>
                <w:sz w:val="28"/>
                <w:szCs w:val="28"/>
                <w:highlight w:val="none"/>
                <w:vertAlign w:val="baseline"/>
                <w:lang w:val="en-US" w:eastAsia="zh-CN"/>
              </w:rPr>
              <w:t>2023年6月</w:t>
            </w:r>
          </w:p>
        </w:tc>
        <w:tc>
          <w:tcPr>
            <w:tcW w:w="3165" w:type="dxa"/>
            <w:vAlign w:val="center"/>
          </w:tcPr>
          <w:p>
            <w:pPr>
              <w:jc w:val="center"/>
              <w:rPr>
                <w:rFonts w:hint="default" w:ascii="仿宋" w:hAnsi="仿宋" w:eastAsia="仿宋" w:cs="方正姚体"/>
                <w:sz w:val="28"/>
                <w:szCs w:val="28"/>
                <w:highlight w:val="none"/>
                <w:vertAlign w:val="baseline"/>
                <w:lang w:val="en-US" w:eastAsia="zh-CN"/>
              </w:rPr>
            </w:pPr>
            <w:r>
              <w:rPr>
                <w:rFonts w:hint="eastAsia" w:ascii="仿宋" w:hAnsi="仿宋" w:eastAsia="仿宋" w:cs="方正姚体"/>
                <w:sz w:val="28"/>
                <w:szCs w:val="28"/>
                <w:highlight w:val="none"/>
                <w:vertAlign w:val="baseline"/>
                <w:lang w:val="en-US" w:eastAsia="zh-CN"/>
              </w:rPr>
              <w:t>70.00</w:t>
            </w:r>
          </w:p>
        </w:tc>
        <w:tc>
          <w:tcPr>
            <w:tcW w:w="3323" w:type="dxa"/>
            <w:vAlign w:val="center"/>
          </w:tcPr>
          <w:p>
            <w:pPr>
              <w:jc w:val="center"/>
              <w:rPr>
                <w:rFonts w:hint="default" w:ascii="仿宋" w:hAnsi="仿宋" w:eastAsia="仿宋" w:cs="方正姚体"/>
                <w:sz w:val="28"/>
                <w:szCs w:val="28"/>
                <w:highlight w:val="none"/>
                <w:vertAlign w:val="baseline"/>
                <w:lang w:val="en-US" w:eastAsia="zh-CN"/>
              </w:rPr>
            </w:pPr>
            <w:r>
              <w:rPr>
                <w:rFonts w:hint="eastAsia" w:ascii="仿宋" w:hAnsi="仿宋" w:eastAsia="仿宋" w:cs="方正姚体"/>
                <w:sz w:val="28"/>
                <w:szCs w:val="28"/>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vAlign w:val="center"/>
          </w:tcPr>
          <w:p>
            <w:pPr>
              <w:jc w:val="center"/>
              <w:rPr>
                <w:rFonts w:hint="eastAsia" w:ascii="仿宋" w:hAnsi="仿宋" w:eastAsia="仿宋" w:cs="方正姚体"/>
                <w:sz w:val="28"/>
                <w:szCs w:val="28"/>
                <w:highlight w:val="none"/>
                <w:vertAlign w:val="baseline"/>
              </w:rPr>
            </w:pPr>
            <w:r>
              <w:rPr>
                <w:rFonts w:hint="eastAsia" w:ascii="仿宋" w:hAnsi="仿宋" w:eastAsia="仿宋" w:cs="方正姚体"/>
                <w:sz w:val="28"/>
                <w:szCs w:val="28"/>
                <w:highlight w:val="none"/>
                <w:vertAlign w:val="baseline"/>
                <w:lang w:val="en-US" w:eastAsia="zh-CN"/>
              </w:rPr>
              <w:t>2023年7月</w:t>
            </w:r>
          </w:p>
        </w:tc>
        <w:tc>
          <w:tcPr>
            <w:tcW w:w="3165" w:type="dxa"/>
            <w:vAlign w:val="center"/>
          </w:tcPr>
          <w:p>
            <w:pPr>
              <w:jc w:val="center"/>
              <w:rPr>
                <w:rFonts w:hint="default" w:ascii="仿宋" w:hAnsi="仿宋" w:eastAsia="仿宋" w:cs="方正姚体"/>
                <w:sz w:val="28"/>
                <w:szCs w:val="28"/>
                <w:highlight w:val="none"/>
                <w:vertAlign w:val="baseline"/>
                <w:lang w:val="en-US" w:eastAsia="zh-CN"/>
              </w:rPr>
            </w:pPr>
            <w:r>
              <w:rPr>
                <w:rFonts w:hint="eastAsia" w:ascii="仿宋" w:hAnsi="仿宋" w:eastAsia="仿宋" w:cs="方正姚体"/>
                <w:sz w:val="28"/>
                <w:szCs w:val="28"/>
                <w:highlight w:val="none"/>
                <w:vertAlign w:val="baseline"/>
                <w:lang w:val="en-US" w:eastAsia="zh-CN"/>
              </w:rPr>
              <w:t>63.00</w:t>
            </w:r>
          </w:p>
        </w:tc>
        <w:tc>
          <w:tcPr>
            <w:tcW w:w="3323" w:type="dxa"/>
            <w:vAlign w:val="center"/>
          </w:tcPr>
          <w:p>
            <w:pPr>
              <w:jc w:val="center"/>
              <w:rPr>
                <w:rFonts w:hint="default" w:ascii="仿宋" w:hAnsi="仿宋" w:eastAsia="仿宋" w:cs="方正姚体"/>
                <w:sz w:val="28"/>
                <w:szCs w:val="28"/>
                <w:highlight w:val="none"/>
                <w:vertAlign w:val="baseline"/>
                <w:lang w:val="en-US" w:eastAsia="zh-CN"/>
              </w:rPr>
            </w:pPr>
            <w:r>
              <w:rPr>
                <w:rFonts w:hint="eastAsia" w:ascii="仿宋" w:hAnsi="仿宋" w:eastAsia="仿宋" w:cs="方正姚体"/>
                <w:sz w:val="28"/>
                <w:szCs w:val="28"/>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vAlign w:val="center"/>
          </w:tcPr>
          <w:p>
            <w:pPr>
              <w:jc w:val="center"/>
              <w:rPr>
                <w:rFonts w:hint="eastAsia" w:ascii="仿宋" w:hAnsi="仿宋" w:eastAsia="仿宋" w:cs="方正姚体"/>
                <w:sz w:val="28"/>
                <w:szCs w:val="28"/>
                <w:highlight w:val="none"/>
                <w:vertAlign w:val="baseline"/>
                <w:lang w:val="en-US" w:eastAsia="zh-CN"/>
              </w:rPr>
            </w:pPr>
            <w:r>
              <w:rPr>
                <w:rFonts w:hint="eastAsia" w:ascii="仿宋" w:hAnsi="仿宋" w:eastAsia="仿宋" w:cs="方正姚体"/>
                <w:sz w:val="28"/>
                <w:szCs w:val="28"/>
                <w:highlight w:val="none"/>
                <w:vertAlign w:val="baseline"/>
                <w:lang w:val="en-US" w:eastAsia="zh-CN"/>
              </w:rPr>
              <w:t>2023年8月</w:t>
            </w:r>
          </w:p>
        </w:tc>
        <w:tc>
          <w:tcPr>
            <w:tcW w:w="3165" w:type="dxa"/>
            <w:vAlign w:val="center"/>
          </w:tcPr>
          <w:p>
            <w:pPr>
              <w:jc w:val="center"/>
              <w:rPr>
                <w:rFonts w:hint="default" w:ascii="仿宋" w:hAnsi="仿宋" w:eastAsia="仿宋" w:cs="方正姚体"/>
                <w:sz w:val="28"/>
                <w:szCs w:val="28"/>
                <w:highlight w:val="none"/>
                <w:vertAlign w:val="baseline"/>
                <w:lang w:val="en-US" w:eastAsia="zh-CN"/>
              </w:rPr>
            </w:pPr>
            <w:r>
              <w:rPr>
                <w:rFonts w:hint="eastAsia" w:ascii="仿宋" w:hAnsi="仿宋" w:eastAsia="仿宋" w:cs="方正姚体"/>
                <w:sz w:val="28"/>
                <w:szCs w:val="28"/>
                <w:highlight w:val="none"/>
                <w:vertAlign w:val="baseline"/>
                <w:lang w:val="en-US" w:eastAsia="zh-CN"/>
              </w:rPr>
              <w:t>26.00</w:t>
            </w:r>
          </w:p>
        </w:tc>
        <w:tc>
          <w:tcPr>
            <w:tcW w:w="3323" w:type="dxa"/>
            <w:vAlign w:val="center"/>
          </w:tcPr>
          <w:p>
            <w:pPr>
              <w:jc w:val="center"/>
              <w:rPr>
                <w:rFonts w:hint="default" w:ascii="仿宋" w:hAnsi="仿宋" w:eastAsia="仿宋" w:cs="方正姚体"/>
                <w:sz w:val="28"/>
                <w:szCs w:val="28"/>
                <w:highlight w:val="none"/>
                <w:vertAlign w:val="baseline"/>
                <w:lang w:val="en-US"/>
              </w:rPr>
            </w:pPr>
            <w:r>
              <w:rPr>
                <w:rFonts w:hint="eastAsia" w:ascii="仿宋" w:hAnsi="仿宋" w:eastAsia="仿宋" w:cs="方正姚体"/>
                <w:sz w:val="28"/>
                <w:szCs w:val="28"/>
                <w:highlight w:val="none"/>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34" w:type="dxa"/>
            <w:vAlign w:val="center"/>
          </w:tcPr>
          <w:p>
            <w:pPr>
              <w:jc w:val="center"/>
              <w:rPr>
                <w:rFonts w:hint="eastAsia" w:ascii="仿宋" w:hAnsi="仿宋" w:eastAsia="仿宋" w:cs="方正姚体"/>
                <w:sz w:val="28"/>
                <w:szCs w:val="28"/>
                <w:highlight w:val="none"/>
                <w:vertAlign w:val="baseline"/>
                <w:lang w:val="en-US" w:eastAsia="zh-CN"/>
              </w:rPr>
            </w:pPr>
            <w:r>
              <w:rPr>
                <w:rFonts w:hint="eastAsia" w:ascii="仿宋" w:hAnsi="仿宋" w:eastAsia="仿宋" w:cs="方正姚体"/>
                <w:sz w:val="28"/>
                <w:szCs w:val="28"/>
                <w:highlight w:val="none"/>
                <w:vertAlign w:val="baseline"/>
                <w:lang w:val="en-US" w:eastAsia="zh-CN"/>
              </w:rPr>
              <w:t>合计</w:t>
            </w:r>
          </w:p>
        </w:tc>
        <w:tc>
          <w:tcPr>
            <w:tcW w:w="3165" w:type="dxa"/>
            <w:vAlign w:val="center"/>
          </w:tcPr>
          <w:p>
            <w:pPr>
              <w:jc w:val="center"/>
              <w:rPr>
                <w:rFonts w:hint="default" w:ascii="仿宋" w:hAnsi="仿宋" w:eastAsia="仿宋" w:cs="方正姚体"/>
                <w:sz w:val="28"/>
                <w:szCs w:val="28"/>
                <w:highlight w:val="none"/>
                <w:vertAlign w:val="baseline"/>
                <w:lang w:val="en-US" w:eastAsia="zh-CN"/>
              </w:rPr>
            </w:pPr>
            <w:r>
              <w:rPr>
                <w:rFonts w:hint="eastAsia" w:ascii="仿宋" w:hAnsi="仿宋" w:eastAsia="仿宋" w:cs="方正姚体"/>
                <w:sz w:val="28"/>
                <w:szCs w:val="28"/>
                <w:highlight w:val="none"/>
                <w:vertAlign w:val="baseline"/>
                <w:lang w:val="en-US" w:eastAsia="zh-CN"/>
              </w:rPr>
              <w:t>228.00</w:t>
            </w:r>
          </w:p>
        </w:tc>
        <w:tc>
          <w:tcPr>
            <w:tcW w:w="3323" w:type="dxa"/>
            <w:vAlign w:val="center"/>
          </w:tcPr>
          <w:p>
            <w:pPr>
              <w:jc w:val="center"/>
              <w:rPr>
                <w:rFonts w:hint="eastAsia" w:ascii="仿宋" w:hAnsi="仿宋" w:eastAsia="仿宋" w:cs="方正姚体"/>
                <w:sz w:val="28"/>
                <w:szCs w:val="28"/>
                <w:highlight w:val="none"/>
                <w:vertAlign w:val="baseline"/>
                <w:lang w:eastAsia="zh-CN"/>
              </w:rPr>
            </w:pPr>
            <w:r>
              <w:rPr>
                <w:rFonts w:hint="eastAsia" w:ascii="仿宋" w:hAnsi="仿宋" w:eastAsia="仿宋" w:cs="方正姚体"/>
                <w:sz w:val="28"/>
                <w:szCs w:val="28"/>
                <w:highlight w:val="none"/>
                <w:vertAlign w:val="baseline"/>
                <w:lang w:val="en-US" w:eastAsia="zh-CN"/>
              </w:rPr>
              <w:t>0</w:t>
            </w:r>
          </w:p>
        </w:tc>
      </w:tr>
    </w:tbl>
    <w:p>
      <w:pPr>
        <w:rPr>
          <w:rFonts w:ascii="仿宋" w:hAnsi="仿宋" w:eastAsia="仿宋"/>
          <w:b/>
          <w:color w:val="000000"/>
          <w:sz w:val="28"/>
          <w:szCs w:val="28"/>
          <w:highlight w:val="none"/>
        </w:rPr>
      </w:pPr>
      <w:r>
        <w:rPr>
          <w:rFonts w:hint="eastAsia" w:ascii="仿宋" w:hAnsi="仿宋" w:eastAsia="仿宋"/>
          <w:b/>
          <w:color w:val="000000"/>
          <w:sz w:val="28"/>
          <w:szCs w:val="28"/>
          <w:highlight w:val="none"/>
        </w:rPr>
        <w:t>二、 采购</w:t>
      </w:r>
      <w:r>
        <w:rPr>
          <w:rFonts w:ascii="仿宋" w:hAnsi="仿宋" w:eastAsia="仿宋"/>
          <w:b/>
          <w:color w:val="000000"/>
          <w:sz w:val="28"/>
          <w:szCs w:val="28"/>
          <w:highlight w:val="none"/>
        </w:rPr>
        <w:t>方式</w:t>
      </w:r>
    </w:p>
    <w:p>
      <w:pPr>
        <w:ind w:firstLine="560" w:firstLineChars="200"/>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采购方式：</w:t>
      </w:r>
      <w:r>
        <w:rPr>
          <w:rFonts w:hint="eastAsia" w:ascii="仿宋" w:hAnsi="仿宋" w:eastAsia="仿宋"/>
          <w:color w:val="000000"/>
          <w:sz w:val="28"/>
          <w:szCs w:val="28"/>
          <w:highlight w:val="none"/>
          <w:lang w:eastAsia="zh-CN"/>
        </w:rPr>
        <w:t>择优</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由</w:t>
      </w:r>
      <w:r>
        <w:rPr>
          <w:rFonts w:hint="eastAsia" w:ascii="仿宋" w:hAnsi="仿宋" w:eastAsia="仿宋"/>
          <w:color w:val="000000"/>
          <w:sz w:val="28"/>
          <w:szCs w:val="28"/>
          <w:lang w:eastAsia="zh-CN"/>
        </w:rPr>
        <w:t>深圳市</w:t>
      </w:r>
      <w:r>
        <w:rPr>
          <w:rFonts w:hint="eastAsia" w:ascii="仿宋" w:hAnsi="仿宋" w:eastAsia="仿宋"/>
          <w:color w:val="000000"/>
          <w:sz w:val="28"/>
          <w:szCs w:val="28"/>
          <w:lang w:val="en-US" w:eastAsia="zh-CN"/>
        </w:rPr>
        <w:t>绿城建筑</w:t>
      </w:r>
      <w:r>
        <w:rPr>
          <w:rFonts w:hint="eastAsia" w:ascii="仿宋" w:hAnsi="仿宋" w:eastAsia="仿宋"/>
          <w:color w:val="000000"/>
          <w:sz w:val="28"/>
          <w:szCs w:val="28"/>
          <w:lang w:eastAsia="zh-CN"/>
        </w:rPr>
        <w:t>有限公司（</w:t>
      </w:r>
      <w:r>
        <w:rPr>
          <w:rFonts w:hint="eastAsia" w:ascii="仿宋" w:hAnsi="仿宋" w:eastAsia="仿宋"/>
          <w:color w:val="000000"/>
          <w:sz w:val="28"/>
          <w:szCs w:val="28"/>
          <w:lang w:val="en-US" w:eastAsia="zh-CN"/>
        </w:rPr>
        <w:t>根据实施外协队伍选择）</w:t>
      </w:r>
      <w:r>
        <w:rPr>
          <w:rFonts w:hint="eastAsia" w:ascii="仿宋" w:hAnsi="仿宋" w:eastAsia="仿宋"/>
          <w:color w:val="000000"/>
          <w:sz w:val="28"/>
          <w:szCs w:val="28"/>
        </w:rPr>
        <w:t>负责抢修。</w:t>
      </w:r>
    </w:p>
    <w:p>
      <w:pPr>
        <w:ind w:firstLine="560" w:firstLineChars="200"/>
        <w:rPr>
          <w:rFonts w:ascii="仿宋" w:hAnsi="仿宋" w:eastAsia="仿宋"/>
          <w:color w:val="000000"/>
          <w:sz w:val="28"/>
          <w:szCs w:val="28"/>
          <w:highlight w:val="none"/>
        </w:rPr>
      </w:pPr>
    </w:p>
    <w:p>
      <w:pPr>
        <w:ind w:firstLine="560" w:firstLineChars="200"/>
        <w:rPr>
          <w:rFonts w:hint="eastAsia" w:ascii="仿宋" w:hAnsi="仿宋" w:eastAsia="仿宋" w:cs="仿宋"/>
          <w:color w:val="000000"/>
          <w:sz w:val="28"/>
          <w:szCs w:val="28"/>
          <w:highlight w:val="none"/>
          <w:lang w:val="en-US" w:eastAsia="zh-CN"/>
        </w:rPr>
      </w:pPr>
      <w:r>
        <w:rPr>
          <w:rFonts w:hint="eastAsia" w:ascii="仿宋" w:hAnsi="仿宋" w:eastAsia="仿宋"/>
          <w:color w:val="000000"/>
          <w:sz w:val="28"/>
          <w:szCs w:val="28"/>
          <w:highlight w:val="none"/>
        </w:rPr>
        <w:t>理由</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该项目紧急，现已完成该任务。</w:t>
      </w:r>
      <w:r>
        <w:rPr>
          <w:rFonts w:hint="eastAsia" w:ascii="仿宋" w:hAnsi="仿宋" w:eastAsia="仿宋"/>
          <w:color w:val="000000"/>
          <w:sz w:val="28"/>
          <w:szCs w:val="28"/>
          <w:highlight w:val="none"/>
          <w:lang w:val="en-US" w:eastAsia="zh-CN"/>
        </w:rPr>
        <w:t>2023年04</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15</w:t>
      </w:r>
      <w:r>
        <w:rPr>
          <w:rFonts w:hint="eastAsia" w:ascii="仿宋" w:hAnsi="仿宋" w:eastAsia="仿宋"/>
          <w:color w:val="000000"/>
          <w:sz w:val="28"/>
          <w:szCs w:val="28"/>
          <w:highlight w:val="none"/>
        </w:rPr>
        <w:t>日进场，</w:t>
      </w:r>
      <w:r>
        <w:rPr>
          <w:rFonts w:hint="eastAsia" w:ascii="仿宋" w:hAnsi="仿宋" w:eastAsia="仿宋"/>
          <w:color w:val="000000"/>
          <w:sz w:val="28"/>
          <w:szCs w:val="28"/>
          <w:highlight w:val="none"/>
          <w:lang w:val="en-US" w:eastAsia="zh-CN"/>
        </w:rPr>
        <w:t>2023年08</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15</w:t>
      </w:r>
      <w:r>
        <w:rPr>
          <w:rFonts w:hint="eastAsia" w:ascii="仿宋" w:hAnsi="仿宋" w:eastAsia="仿宋"/>
          <w:color w:val="000000"/>
          <w:sz w:val="28"/>
          <w:szCs w:val="28"/>
          <w:highlight w:val="none"/>
        </w:rPr>
        <w:t>日完成。</w:t>
      </w:r>
      <w:r>
        <w:rPr>
          <w:rFonts w:hint="eastAsia" w:ascii="仿宋" w:hAnsi="仿宋" w:eastAsia="仿宋"/>
          <w:color w:val="000000"/>
          <w:sz w:val="28"/>
          <w:szCs w:val="28"/>
        </w:rPr>
        <w:t>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rPr>
        <w:t>”本次抢修情况十分紧急，同时根据“深圳市水务（集团）有限公司布沙分公司2021-2023年度小额管网工程改造及管网应急维抢修队伍选定</w:t>
      </w:r>
      <w:r>
        <w:rPr>
          <w:rFonts w:hint="eastAsia" w:ascii="仿宋" w:hAnsi="仿宋" w:eastAsia="仿宋"/>
          <w:color w:val="000000"/>
          <w:sz w:val="28"/>
          <w:szCs w:val="28"/>
        </w:rPr>
        <w:t>（招标编号：</w:t>
      </w:r>
      <w:r>
        <w:rPr>
          <w:rFonts w:ascii="仿宋" w:hAnsi="仿宋" w:eastAsia="仿宋"/>
          <w:color w:val="000000"/>
          <w:sz w:val="28"/>
          <w:szCs w:val="28"/>
        </w:rPr>
        <w:t>SW202</w:t>
      </w:r>
      <w:r>
        <w:rPr>
          <w:rFonts w:hint="eastAsia" w:ascii="仿宋" w:hAnsi="仿宋" w:eastAsia="仿宋"/>
          <w:color w:val="000000"/>
          <w:sz w:val="28"/>
          <w:szCs w:val="28"/>
        </w:rPr>
        <w:t>1</w:t>
      </w:r>
      <w:r>
        <w:rPr>
          <w:rFonts w:ascii="仿宋" w:hAnsi="仿宋" w:eastAsia="仿宋"/>
          <w:color w:val="000000"/>
          <w:sz w:val="28"/>
          <w:szCs w:val="28"/>
        </w:rPr>
        <w:t>-0</w:t>
      </w:r>
      <w:r>
        <w:rPr>
          <w:rFonts w:hint="eastAsia" w:ascii="仿宋" w:hAnsi="仿宋" w:eastAsia="仿宋"/>
          <w:color w:val="000000"/>
          <w:sz w:val="28"/>
          <w:szCs w:val="28"/>
        </w:rPr>
        <w:t>2</w:t>
      </w:r>
      <w:r>
        <w:rPr>
          <w:rFonts w:ascii="仿宋" w:hAnsi="仿宋" w:eastAsia="仿宋"/>
          <w:color w:val="000000"/>
          <w:sz w:val="28"/>
          <w:szCs w:val="28"/>
        </w:rPr>
        <w:t>-0</w:t>
      </w:r>
      <w:r>
        <w:rPr>
          <w:rFonts w:hint="eastAsia" w:ascii="仿宋" w:hAnsi="仿宋" w:eastAsia="仿宋"/>
          <w:color w:val="000000"/>
          <w:sz w:val="28"/>
          <w:szCs w:val="28"/>
        </w:rPr>
        <w:t>02）</w:t>
      </w:r>
      <w:r>
        <w:rPr>
          <w:rFonts w:hint="eastAsia" w:ascii="仿宋" w:hAnsi="仿宋" w:eastAsia="仿宋" w:cs="仿宋"/>
          <w:color w:val="000000"/>
          <w:sz w:val="28"/>
          <w:szCs w:val="28"/>
        </w:rPr>
        <w:t>”通过择优方式确定</w:t>
      </w:r>
      <w:r>
        <w:rPr>
          <w:rFonts w:hint="eastAsia" w:ascii="仿宋" w:hAnsi="仿宋" w:eastAsia="仿宋" w:cs="仿宋"/>
          <w:color w:val="000000" w:themeColor="text1"/>
          <w:sz w:val="28"/>
          <w14:textFill>
            <w14:solidFill>
              <w14:schemeClr w14:val="tx1"/>
            </w14:solidFill>
          </w14:textFill>
        </w:rPr>
        <w:t>深圳市华胜建设集团有限公司，深圳市晟楷桦建筑工程有限公司</w:t>
      </w:r>
      <w:r>
        <w:rPr>
          <w:rFonts w:hint="eastAsia" w:ascii="仿宋" w:hAnsi="仿宋" w:eastAsia="仿宋" w:cs="仿宋"/>
          <w:color w:val="000000" w:themeColor="text1"/>
          <w:sz w:val="28"/>
          <w:lang w:eastAsia="zh-CN"/>
          <w14:textFill>
            <w14:solidFill>
              <w14:schemeClr w14:val="tx1"/>
            </w14:solidFill>
          </w14:textFill>
        </w:rPr>
        <w:t>，深圳市绿城建筑有限公司，汕头市建安实业（集团）有限公司，</w:t>
      </w:r>
      <w:r>
        <w:rPr>
          <w:rFonts w:hint="eastAsia" w:ascii="仿宋" w:hAnsi="仿宋" w:eastAsia="仿宋" w:cs="仿宋"/>
          <w:color w:val="000000" w:themeColor="text1"/>
          <w:sz w:val="28"/>
          <w14:textFill>
            <w14:solidFill>
              <w14:schemeClr w14:val="tx1"/>
            </w14:solidFill>
          </w14:textFill>
        </w:rPr>
        <w:t>深圳盐港建设工程有限公司，深圳市文灿建设工程有限公司</w:t>
      </w:r>
      <w:r>
        <w:rPr>
          <w:rFonts w:hint="eastAsia" w:ascii="仿宋" w:hAnsi="仿宋" w:eastAsia="仿宋" w:cs="仿宋"/>
          <w:sz w:val="28"/>
        </w:rPr>
        <w:t>，</w:t>
      </w:r>
      <w:r>
        <w:rPr>
          <w:rFonts w:hint="eastAsia" w:ascii="仿宋" w:hAnsi="仿宋" w:eastAsia="仿宋" w:cs="仿宋"/>
          <w:color w:val="000000"/>
          <w:sz w:val="28"/>
          <w:szCs w:val="28"/>
          <w:lang w:val="en-US" w:eastAsia="zh-CN"/>
        </w:rPr>
        <w:t>考</w:t>
      </w:r>
      <w:r>
        <w:rPr>
          <w:rFonts w:hint="eastAsia" w:ascii="仿宋" w:hAnsi="仿宋" w:eastAsia="仿宋" w:cs="仿宋"/>
          <w:color w:val="000000" w:themeColor="text1"/>
          <w:sz w:val="28"/>
          <w:lang w:val="en-US" w:eastAsia="zh-CN"/>
          <w14:textFill>
            <w14:solidFill>
              <w14:schemeClr w14:val="tx1"/>
            </w14:solidFill>
          </w14:textFill>
        </w:rPr>
        <w:t>虑</w:t>
      </w:r>
      <w:r>
        <w:rPr>
          <w:rFonts w:hint="eastAsia" w:ascii="仿宋" w:hAnsi="仿宋" w:eastAsia="仿宋" w:cs="仿宋"/>
          <w:color w:val="000000" w:themeColor="text1"/>
          <w:sz w:val="28"/>
          <w:lang w:eastAsia="zh-CN"/>
          <w14:textFill>
            <w14:solidFill>
              <w14:schemeClr w14:val="tx1"/>
            </w14:solidFill>
          </w14:textFill>
        </w:rPr>
        <w:t>深圳市绿城建筑有限公司（</w:t>
      </w:r>
      <w:r>
        <w:rPr>
          <w:rFonts w:hint="eastAsia" w:ascii="仿宋" w:hAnsi="仿宋" w:eastAsia="仿宋" w:cs="仿宋"/>
          <w:color w:val="000000" w:themeColor="text1"/>
          <w:sz w:val="28"/>
          <w:lang w:val="en-US" w:eastAsia="zh-CN"/>
          <w14:textFill>
            <w14:solidFill>
              <w14:schemeClr w14:val="tx1"/>
            </w14:solidFill>
          </w14:textFill>
        </w:rPr>
        <w:t>根据实施外协队伍选择）技</w:t>
      </w:r>
      <w:r>
        <w:rPr>
          <w:rFonts w:hint="eastAsia" w:ascii="仿宋" w:hAnsi="仿宋" w:eastAsia="仿宋" w:cs="仿宋"/>
          <w:color w:val="000000"/>
          <w:sz w:val="28"/>
          <w:szCs w:val="28"/>
          <w:lang w:val="en-US" w:eastAsia="zh-CN"/>
        </w:rPr>
        <w:t>术能力较强、有丰富的应急维抢修经验，故采用择优方式选择该队伍承担该项应急工作。</w:t>
      </w:r>
    </w:p>
    <w:p>
      <w:pPr>
        <w:numPr>
          <w:ilvl w:val="0"/>
          <w:numId w:val="0"/>
        </w:numPr>
        <w:spacing w:before="0" w:after="0" w:line="240" w:lineRule="auto"/>
        <w:ind w:leftChars="0" w:right="0" w:rightChars="0"/>
        <w:jc w:val="both"/>
        <w:rPr>
          <w:rFonts w:ascii="仿宋" w:hAnsi="仿宋" w:eastAsia="仿宋" w:cs="仿宋"/>
          <w:b/>
          <w:color w:val="000000"/>
          <w:spacing w:val="0"/>
          <w:position w:val="0"/>
          <w:sz w:val="28"/>
          <w:highlight w:val="none"/>
          <w:shd w:val="clear" w:fill="auto"/>
        </w:rPr>
      </w:pPr>
      <w:r>
        <w:rPr>
          <w:rFonts w:hint="eastAsia" w:ascii="仿宋" w:hAnsi="仿宋" w:eastAsia="仿宋" w:cs="仿宋"/>
          <w:b/>
          <w:color w:val="000000"/>
          <w:spacing w:val="0"/>
          <w:position w:val="0"/>
          <w:sz w:val="28"/>
          <w:highlight w:val="none"/>
          <w:shd w:val="clear" w:fill="auto"/>
          <w:lang w:val="en-US" w:eastAsia="zh-CN"/>
        </w:rPr>
        <w:t>三、</w:t>
      </w:r>
      <w:r>
        <w:rPr>
          <w:rFonts w:ascii="仿宋" w:hAnsi="仿宋" w:eastAsia="仿宋" w:cs="仿宋"/>
          <w:b/>
          <w:color w:val="000000"/>
          <w:spacing w:val="0"/>
          <w:position w:val="0"/>
          <w:sz w:val="28"/>
          <w:highlight w:val="none"/>
          <w:shd w:val="clear" w:fill="auto"/>
        </w:rPr>
        <w:t>招标控制价</w:t>
      </w:r>
    </w:p>
    <w:p>
      <w:pPr>
        <w:spacing w:before="0" w:after="0" w:line="240" w:lineRule="auto"/>
        <w:ind w:left="0" w:right="0" w:firstLine="560"/>
        <w:jc w:val="both"/>
        <w:rPr>
          <w:rFonts w:hint="eastAsia" w:ascii="仿宋" w:hAnsi="仿宋" w:eastAsia="仿宋" w:cs="仿宋"/>
          <w:color w:val="000000"/>
          <w:spacing w:val="0"/>
          <w:position w:val="0"/>
          <w:sz w:val="28"/>
          <w:highlight w:val="none"/>
          <w:shd w:val="clear" w:fill="auto"/>
          <w:lang w:val="en-US" w:eastAsia="zh-CN"/>
        </w:rPr>
      </w:pPr>
      <w:r>
        <w:rPr>
          <w:rFonts w:hint="eastAsia" w:ascii="仿宋" w:hAnsi="仿宋" w:eastAsia="仿宋" w:cs="仿宋"/>
          <w:color w:val="000000"/>
          <w:spacing w:val="0"/>
          <w:position w:val="0"/>
          <w:sz w:val="28"/>
          <w:highlight w:val="none"/>
          <w:shd w:val="clear" w:fill="auto"/>
          <w:lang w:val="en-US" w:eastAsia="zh-CN"/>
        </w:rPr>
        <w:t>该项目估算价为7.00万。</w:t>
      </w:r>
    </w:p>
    <w:p>
      <w:pPr>
        <w:spacing w:before="0" w:after="0" w:line="240" w:lineRule="auto"/>
        <w:ind w:left="0" w:right="0" w:firstLine="560"/>
        <w:jc w:val="both"/>
        <w:rPr>
          <w:rFonts w:ascii="仿宋" w:hAnsi="仿宋" w:eastAsia="仿宋" w:cs="仿宋"/>
          <w:color w:val="000000"/>
          <w:spacing w:val="0"/>
          <w:position w:val="0"/>
          <w:sz w:val="28"/>
          <w:highlight w:val="none"/>
          <w:shd w:val="clear" w:fill="auto"/>
        </w:rPr>
      </w:pPr>
      <w:r>
        <w:rPr>
          <w:rFonts w:hint="eastAsia" w:ascii="仿宋" w:hAnsi="仿宋" w:eastAsia="仿宋" w:cs="仿宋"/>
          <w:color w:val="000000"/>
          <w:spacing w:val="0"/>
          <w:position w:val="0"/>
          <w:sz w:val="28"/>
          <w:highlight w:val="none"/>
          <w:shd w:val="clear" w:fill="auto"/>
          <w:lang w:val="en-US" w:eastAsia="zh-CN"/>
        </w:rPr>
        <w:t>本项目</w:t>
      </w:r>
      <w:r>
        <w:rPr>
          <w:rFonts w:ascii="仿宋" w:hAnsi="仿宋" w:eastAsia="仿宋" w:cs="仿宋"/>
          <w:color w:val="000000"/>
          <w:spacing w:val="0"/>
          <w:position w:val="0"/>
          <w:sz w:val="28"/>
          <w:highlight w:val="none"/>
          <w:shd w:val="clear" w:fill="auto"/>
        </w:rPr>
        <w:t>因估算价小于30万，不需第三方造价咨询单位对估算价或预算价进行审核，直接按估算价或预算价作为招标控制价和签订合同。</w:t>
      </w:r>
    </w:p>
    <w:p>
      <w:pPr>
        <w:pStyle w:val="5"/>
        <w:numPr>
          <w:ilvl w:val="0"/>
          <w:numId w:val="0"/>
        </w:numPr>
        <w:ind w:leftChars="0"/>
        <w:rPr>
          <w:rFonts w:hint="eastAsia" w:ascii="仿宋" w:hAnsi="仿宋" w:eastAsia="仿宋"/>
          <w:b/>
          <w:color w:val="000000"/>
          <w:sz w:val="28"/>
          <w:szCs w:val="28"/>
          <w:highlight w:val="none"/>
        </w:rPr>
      </w:pPr>
      <w:r>
        <w:rPr>
          <w:rFonts w:hint="eastAsia" w:ascii="仿宋" w:hAnsi="仿宋" w:eastAsia="仿宋"/>
          <w:b/>
          <w:color w:val="000000"/>
          <w:sz w:val="28"/>
          <w:szCs w:val="28"/>
          <w:highlight w:val="none"/>
          <w:lang w:val="en-US" w:eastAsia="zh-CN"/>
        </w:rPr>
        <w:t>四、</w:t>
      </w:r>
      <w:r>
        <w:rPr>
          <w:rFonts w:hint="eastAsia" w:ascii="仿宋" w:hAnsi="仿宋" w:eastAsia="仿宋"/>
          <w:b/>
          <w:color w:val="000000"/>
          <w:sz w:val="28"/>
          <w:szCs w:val="28"/>
          <w:highlight w:val="none"/>
        </w:rPr>
        <w:t>合同特殊条款</w:t>
      </w:r>
    </w:p>
    <w:p>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left="420"/>
        <w:rPr>
          <w:rFonts w:ascii="仿宋" w:hAnsi="仿宋" w:eastAsia="仿宋" w:cs="仿宋"/>
          <w:color w:val="000000"/>
          <w:sz w:val="28"/>
          <w:highlight w:val="none"/>
        </w:rPr>
      </w:pPr>
    </w:p>
    <w:p>
      <w:pPr>
        <w:ind w:left="420"/>
        <w:jc w:val="right"/>
        <w:rPr>
          <w:rFonts w:ascii="仿宋" w:hAnsi="仿宋" w:eastAsia="仿宋" w:cs="仿宋"/>
          <w:color w:val="000000"/>
          <w:sz w:val="28"/>
          <w:highlight w:val="none"/>
        </w:rPr>
      </w:pPr>
      <w:r>
        <w:rPr>
          <w:rFonts w:ascii="仿宋" w:hAnsi="仿宋" w:eastAsia="仿宋" w:cs="仿宋"/>
          <w:color w:val="000000"/>
          <w:sz w:val="28"/>
          <w:highlight w:val="none"/>
        </w:rPr>
        <w:t>布沙分公司</w:t>
      </w:r>
      <w:r>
        <w:rPr>
          <w:rFonts w:hint="eastAsia" w:ascii="仿宋" w:hAnsi="仿宋" w:eastAsia="仿宋" w:cs="仿宋"/>
          <w:color w:val="000000"/>
          <w:sz w:val="28"/>
          <w:highlight w:val="none"/>
          <w:lang w:val="en-US" w:eastAsia="zh-CN"/>
        </w:rPr>
        <w:t>吉华</w:t>
      </w:r>
      <w:r>
        <w:rPr>
          <w:rFonts w:ascii="仿宋" w:hAnsi="仿宋" w:eastAsia="仿宋" w:cs="仿宋"/>
          <w:color w:val="000000"/>
          <w:sz w:val="28"/>
          <w:highlight w:val="none"/>
        </w:rPr>
        <w:t>水务所</w:t>
      </w:r>
    </w:p>
    <w:p>
      <w:pPr>
        <w:ind w:left="420" w:right="280"/>
        <w:jc w:val="right"/>
        <w:rPr>
          <w:rFonts w:ascii="仿宋" w:hAnsi="仿宋" w:eastAsia="仿宋" w:cs="仿宋"/>
          <w:color w:val="000000"/>
          <w:sz w:val="28"/>
          <w:highlight w:val="none"/>
        </w:rPr>
      </w:pPr>
      <w:r>
        <w:rPr>
          <w:rFonts w:ascii="仿宋" w:hAnsi="仿宋" w:eastAsia="仿宋" w:cs="仿宋"/>
          <w:color w:val="000000"/>
          <w:sz w:val="28"/>
          <w:highlight w:val="none"/>
        </w:rPr>
        <w:t>202</w:t>
      </w:r>
      <w:r>
        <w:rPr>
          <w:rFonts w:hint="eastAsia" w:ascii="仿宋" w:hAnsi="仿宋" w:eastAsia="仿宋" w:cs="仿宋"/>
          <w:color w:val="000000"/>
          <w:sz w:val="28"/>
          <w:highlight w:val="none"/>
          <w:lang w:val="en-US" w:eastAsia="zh-CN"/>
        </w:rPr>
        <w:t>3</w:t>
      </w:r>
      <w:r>
        <w:rPr>
          <w:rFonts w:ascii="仿宋" w:hAnsi="仿宋" w:eastAsia="仿宋" w:cs="仿宋"/>
          <w:color w:val="000000"/>
          <w:sz w:val="28"/>
          <w:highlight w:val="none"/>
        </w:rPr>
        <w:t>年</w:t>
      </w:r>
      <w:r>
        <w:rPr>
          <w:rFonts w:hint="eastAsia" w:ascii="仿宋" w:hAnsi="仿宋" w:eastAsia="仿宋" w:cs="仿宋"/>
          <w:color w:val="000000"/>
          <w:sz w:val="28"/>
          <w:highlight w:val="none"/>
          <w:lang w:val="en-US" w:eastAsia="zh-CN"/>
        </w:rPr>
        <w:t>11</w:t>
      </w:r>
      <w:r>
        <w:rPr>
          <w:rFonts w:ascii="仿宋" w:hAnsi="仿宋" w:eastAsia="仿宋" w:cs="仿宋"/>
          <w:color w:val="000000"/>
          <w:sz w:val="28"/>
          <w:highlight w:val="none"/>
        </w:rPr>
        <w:t>月</w:t>
      </w:r>
      <w:r>
        <w:rPr>
          <w:rFonts w:hint="eastAsia" w:ascii="仿宋" w:hAnsi="仿宋" w:eastAsia="仿宋" w:cs="仿宋"/>
          <w:color w:val="000000"/>
          <w:sz w:val="28"/>
          <w:highlight w:val="none"/>
          <w:lang w:val="en-US" w:eastAsia="zh-CN"/>
        </w:rPr>
        <w:t>1</w:t>
      </w:r>
      <w:r>
        <w:rPr>
          <w:rFonts w:ascii="仿宋" w:hAnsi="仿宋" w:eastAsia="仿宋" w:cs="仿宋"/>
          <w:color w:val="000000"/>
          <w:sz w:val="28"/>
          <w:highlight w:val="none"/>
        </w:rPr>
        <w:t>日</w:t>
      </w:r>
      <w:bookmarkStart w:id="0" w:name="_GoBack"/>
      <w:bookmarkEnd w:id="0"/>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1OTMxNDkwMWRiZGU0ZDRhMjhkNDc3ODBkYWRkYTAifQ=="/>
  </w:docVars>
  <w:rsids>
    <w:rsidRoot w:val="00676F1D"/>
    <w:rsid w:val="00260D8C"/>
    <w:rsid w:val="0044340A"/>
    <w:rsid w:val="004E7C95"/>
    <w:rsid w:val="00676F1D"/>
    <w:rsid w:val="00950D7F"/>
    <w:rsid w:val="00A92A7A"/>
    <w:rsid w:val="00AA125C"/>
    <w:rsid w:val="00CD08E7"/>
    <w:rsid w:val="00E8291B"/>
    <w:rsid w:val="00FE3D8B"/>
    <w:rsid w:val="01F579AE"/>
    <w:rsid w:val="038C76D9"/>
    <w:rsid w:val="04DF5DE8"/>
    <w:rsid w:val="052E1659"/>
    <w:rsid w:val="064810A9"/>
    <w:rsid w:val="065B15E4"/>
    <w:rsid w:val="08617D91"/>
    <w:rsid w:val="09183090"/>
    <w:rsid w:val="098A426D"/>
    <w:rsid w:val="09D94243"/>
    <w:rsid w:val="0A946F60"/>
    <w:rsid w:val="0B6E43E0"/>
    <w:rsid w:val="0C134F75"/>
    <w:rsid w:val="0CF97F5E"/>
    <w:rsid w:val="0D240982"/>
    <w:rsid w:val="0D4B5E5E"/>
    <w:rsid w:val="0D97794B"/>
    <w:rsid w:val="0EB6247A"/>
    <w:rsid w:val="0F514CCB"/>
    <w:rsid w:val="0FB9649A"/>
    <w:rsid w:val="10234F21"/>
    <w:rsid w:val="10A305B6"/>
    <w:rsid w:val="10A45E5C"/>
    <w:rsid w:val="10DF1647"/>
    <w:rsid w:val="10FB1FD0"/>
    <w:rsid w:val="1134209D"/>
    <w:rsid w:val="120C444A"/>
    <w:rsid w:val="12357CED"/>
    <w:rsid w:val="12680136"/>
    <w:rsid w:val="13491E67"/>
    <w:rsid w:val="138358A1"/>
    <w:rsid w:val="13EF74EC"/>
    <w:rsid w:val="1490058F"/>
    <w:rsid w:val="153039C1"/>
    <w:rsid w:val="15EE04A4"/>
    <w:rsid w:val="168B1A72"/>
    <w:rsid w:val="17984446"/>
    <w:rsid w:val="189D0A44"/>
    <w:rsid w:val="19004323"/>
    <w:rsid w:val="1A1071B6"/>
    <w:rsid w:val="1A883153"/>
    <w:rsid w:val="1AA43102"/>
    <w:rsid w:val="1AF20920"/>
    <w:rsid w:val="1B847222"/>
    <w:rsid w:val="1B937A57"/>
    <w:rsid w:val="1BA402BA"/>
    <w:rsid w:val="1BD250F5"/>
    <w:rsid w:val="1D1D0FA8"/>
    <w:rsid w:val="1D565412"/>
    <w:rsid w:val="1DE303E5"/>
    <w:rsid w:val="1E212684"/>
    <w:rsid w:val="1E2314A1"/>
    <w:rsid w:val="1F091049"/>
    <w:rsid w:val="1F2512D7"/>
    <w:rsid w:val="1F8D25B1"/>
    <w:rsid w:val="1FD24F72"/>
    <w:rsid w:val="206F0646"/>
    <w:rsid w:val="20994D8B"/>
    <w:rsid w:val="214D7E58"/>
    <w:rsid w:val="218B6DCA"/>
    <w:rsid w:val="21F91F85"/>
    <w:rsid w:val="22535E6F"/>
    <w:rsid w:val="22946684"/>
    <w:rsid w:val="22A75BF0"/>
    <w:rsid w:val="2327578A"/>
    <w:rsid w:val="2345203A"/>
    <w:rsid w:val="235277CA"/>
    <w:rsid w:val="23544305"/>
    <w:rsid w:val="23AA6F22"/>
    <w:rsid w:val="24752F7C"/>
    <w:rsid w:val="24FB4C88"/>
    <w:rsid w:val="25085F77"/>
    <w:rsid w:val="25212EA4"/>
    <w:rsid w:val="25582D74"/>
    <w:rsid w:val="256116B7"/>
    <w:rsid w:val="25A11721"/>
    <w:rsid w:val="25F87028"/>
    <w:rsid w:val="262010D3"/>
    <w:rsid w:val="264E2173"/>
    <w:rsid w:val="27350B95"/>
    <w:rsid w:val="27BF180D"/>
    <w:rsid w:val="284B2CED"/>
    <w:rsid w:val="289B1206"/>
    <w:rsid w:val="28C90B90"/>
    <w:rsid w:val="290E3450"/>
    <w:rsid w:val="298C6A8F"/>
    <w:rsid w:val="29BD4D6F"/>
    <w:rsid w:val="2A162E64"/>
    <w:rsid w:val="2A6A2BEF"/>
    <w:rsid w:val="2A6E3F59"/>
    <w:rsid w:val="2A8A1D4F"/>
    <w:rsid w:val="2AD4787D"/>
    <w:rsid w:val="2B1D4FF1"/>
    <w:rsid w:val="2BE64880"/>
    <w:rsid w:val="2C4E4A28"/>
    <w:rsid w:val="2C7700B2"/>
    <w:rsid w:val="2D5C5F4E"/>
    <w:rsid w:val="2DBC5AE0"/>
    <w:rsid w:val="2E5B40C9"/>
    <w:rsid w:val="302329BA"/>
    <w:rsid w:val="31385BC9"/>
    <w:rsid w:val="31F97463"/>
    <w:rsid w:val="32001E81"/>
    <w:rsid w:val="3219388C"/>
    <w:rsid w:val="3257194E"/>
    <w:rsid w:val="32577E24"/>
    <w:rsid w:val="34530217"/>
    <w:rsid w:val="347F4A06"/>
    <w:rsid w:val="35156EC8"/>
    <w:rsid w:val="36197F38"/>
    <w:rsid w:val="3686518E"/>
    <w:rsid w:val="36B260C9"/>
    <w:rsid w:val="37E85619"/>
    <w:rsid w:val="37F03721"/>
    <w:rsid w:val="385D6616"/>
    <w:rsid w:val="386F6FB0"/>
    <w:rsid w:val="38767A34"/>
    <w:rsid w:val="38F86C88"/>
    <w:rsid w:val="39205782"/>
    <w:rsid w:val="399C15F9"/>
    <w:rsid w:val="3A1B5983"/>
    <w:rsid w:val="3A586A71"/>
    <w:rsid w:val="3B843B98"/>
    <w:rsid w:val="3BBA232E"/>
    <w:rsid w:val="3C7338EB"/>
    <w:rsid w:val="3D235089"/>
    <w:rsid w:val="3D3E407B"/>
    <w:rsid w:val="3DA64239"/>
    <w:rsid w:val="3EBA58E3"/>
    <w:rsid w:val="3EC665A8"/>
    <w:rsid w:val="3F3D74FE"/>
    <w:rsid w:val="3F5D5874"/>
    <w:rsid w:val="3F753EE7"/>
    <w:rsid w:val="40D10D13"/>
    <w:rsid w:val="41A275EE"/>
    <w:rsid w:val="439F55C5"/>
    <w:rsid w:val="451B243A"/>
    <w:rsid w:val="468C48C7"/>
    <w:rsid w:val="46D83732"/>
    <w:rsid w:val="47145337"/>
    <w:rsid w:val="472E0723"/>
    <w:rsid w:val="482B66B1"/>
    <w:rsid w:val="48B71E62"/>
    <w:rsid w:val="49507B61"/>
    <w:rsid w:val="4B036F6D"/>
    <w:rsid w:val="4CC17779"/>
    <w:rsid w:val="4D492EC7"/>
    <w:rsid w:val="4DFF1E22"/>
    <w:rsid w:val="4E4E6CEB"/>
    <w:rsid w:val="4F4B0565"/>
    <w:rsid w:val="4F815B0F"/>
    <w:rsid w:val="4F8D55DF"/>
    <w:rsid w:val="50106568"/>
    <w:rsid w:val="508137C6"/>
    <w:rsid w:val="50A64DA5"/>
    <w:rsid w:val="517171A3"/>
    <w:rsid w:val="51B62521"/>
    <w:rsid w:val="52546BE0"/>
    <w:rsid w:val="52A62624"/>
    <w:rsid w:val="53A371FC"/>
    <w:rsid w:val="540839FD"/>
    <w:rsid w:val="554A6079"/>
    <w:rsid w:val="55CB7BD0"/>
    <w:rsid w:val="577E025B"/>
    <w:rsid w:val="57B9533F"/>
    <w:rsid w:val="58050D78"/>
    <w:rsid w:val="589463DF"/>
    <w:rsid w:val="59460B52"/>
    <w:rsid w:val="5A37797E"/>
    <w:rsid w:val="5A3E1F18"/>
    <w:rsid w:val="5AAB13EA"/>
    <w:rsid w:val="5AC563C6"/>
    <w:rsid w:val="5C182BA7"/>
    <w:rsid w:val="5C4D6EF6"/>
    <w:rsid w:val="5C712E58"/>
    <w:rsid w:val="5C9F0470"/>
    <w:rsid w:val="5E107402"/>
    <w:rsid w:val="5E471A29"/>
    <w:rsid w:val="5E585DFA"/>
    <w:rsid w:val="5F2627A2"/>
    <w:rsid w:val="5F285B6D"/>
    <w:rsid w:val="5F3030CB"/>
    <w:rsid w:val="5F3A7BFE"/>
    <w:rsid w:val="5F737EE5"/>
    <w:rsid w:val="5FB457DB"/>
    <w:rsid w:val="60D27A78"/>
    <w:rsid w:val="616C7F10"/>
    <w:rsid w:val="617946BB"/>
    <w:rsid w:val="61B51AC7"/>
    <w:rsid w:val="62162E39"/>
    <w:rsid w:val="62987006"/>
    <w:rsid w:val="62AF39BF"/>
    <w:rsid w:val="63107E67"/>
    <w:rsid w:val="634B505B"/>
    <w:rsid w:val="6418785F"/>
    <w:rsid w:val="654746C2"/>
    <w:rsid w:val="66BF54A1"/>
    <w:rsid w:val="66F63F7D"/>
    <w:rsid w:val="67021BE4"/>
    <w:rsid w:val="67060614"/>
    <w:rsid w:val="67206C39"/>
    <w:rsid w:val="677A6C9F"/>
    <w:rsid w:val="68461C7B"/>
    <w:rsid w:val="6869376B"/>
    <w:rsid w:val="68E869D4"/>
    <w:rsid w:val="696C43B8"/>
    <w:rsid w:val="6B672D2B"/>
    <w:rsid w:val="6BA53DAD"/>
    <w:rsid w:val="6BDF111D"/>
    <w:rsid w:val="6C014A6D"/>
    <w:rsid w:val="6CA46CBD"/>
    <w:rsid w:val="6E3C233A"/>
    <w:rsid w:val="6E766232"/>
    <w:rsid w:val="6EB4170A"/>
    <w:rsid w:val="6ED566FB"/>
    <w:rsid w:val="6F2A5F3A"/>
    <w:rsid w:val="6FE7559F"/>
    <w:rsid w:val="7004173B"/>
    <w:rsid w:val="7070233C"/>
    <w:rsid w:val="7116214C"/>
    <w:rsid w:val="71213BA6"/>
    <w:rsid w:val="715737A5"/>
    <w:rsid w:val="724A54B2"/>
    <w:rsid w:val="724B076D"/>
    <w:rsid w:val="725128FF"/>
    <w:rsid w:val="72E25954"/>
    <w:rsid w:val="72F378F8"/>
    <w:rsid w:val="74147B26"/>
    <w:rsid w:val="74682E46"/>
    <w:rsid w:val="75BF3AC1"/>
    <w:rsid w:val="76A97ED6"/>
    <w:rsid w:val="76B949B4"/>
    <w:rsid w:val="772306EF"/>
    <w:rsid w:val="77D47895"/>
    <w:rsid w:val="77F7091F"/>
    <w:rsid w:val="782373D6"/>
    <w:rsid w:val="787D2FEB"/>
    <w:rsid w:val="78EF46BD"/>
    <w:rsid w:val="78FD3E15"/>
    <w:rsid w:val="795E294D"/>
    <w:rsid w:val="7A674A4B"/>
    <w:rsid w:val="7A886B78"/>
    <w:rsid w:val="7ABB149B"/>
    <w:rsid w:val="7B7318B7"/>
    <w:rsid w:val="7CB05554"/>
    <w:rsid w:val="7D7C0ACA"/>
    <w:rsid w:val="7DA868DA"/>
    <w:rsid w:val="7E08690D"/>
    <w:rsid w:val="7E1C4DD6"/>
    <w:rsid w:val="7EB84156"/>
    <w:rsid w:val="7F365DAD"/>
    <w:rsid w:val="7F600889"/>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rPr>
      <w:rFonts w:ascii="Calibri" w:hAnsi="Calibri" w:eastAsia="宋体" w:cs="Times New Roman"/>
    </w:rPr>
  </w:style>
  <w:style w:type="character" w:customStyle="1" w:styleId="6">
    <w:name w:val="标题1"/>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1935</Words>
  <Characters>2362</Characters>
  <Lines>5</Lines>
  <Paragraphs>1</Paragraphs>
  <TotalTime>15</TotalTime>
  <ScaleCrop>false</ScaleCrop>
  <LinksUpToDate>false</LinksUpToDate>
  <CharactersWithSpaces>2364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2020-10-15T02:49:00Z</dcterms:created>
  <dc:creator>Administrator</dc:creator>
  <cp:lastModifiedBy>H.</cp:lastModifiedBy>
  <dcterms:modified xsi:type="dcterms:W3CDTF">2023-11-01T06:27:51Z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4B2DC56212CD4AB68BD1D70D46FB7FFC_13</vt:lpwstr>
  </property>
</Properties>
</file>