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A3" w:rsidRDefault="00944C50" w:rsidP="00E14453">
      <w:pPr>
        <w:pStyle w:val="Heading21"/>
        <w:keepNext/>
        <w:keepLines/>
        <w:tabs>
          <w:tab w:val="left" w:pos="3193"/>
        </w:tabs>
        <w:spacing w:after="80" w:line="240" w:lineRule="auto"/>
        <w:ind w:firstLineChars="100" w:firstLine="361"/>
        <w:jc w:val="both"/>
        <w:rPr>
          <w:color w:val="000000" w:themeColor="text1"/>
          <w:sz w:val="36"/>
          <w:szCs w:val="36"/>
          <w:lang w:val="en-US" w:eastAsia="zh-CN"/>
        </w:rPr>
      </w:pPr>
      <w:r>
        <w:rPr>
          <w:rFonts w:hint="eastAsia"/>
          <w:b/>
          <w:color w:val="000000" w:themeColor="text1"/>
          <w:sz w:val="36"/>
          <w:szCs w:val="36"/>
          <w:lang w:val="en-US" w:eastAsia="zh-CN"/>
        </w:rPr>
        <w:t>鹤壁深水山城污水处理公司</w:t>
      </w:r>
      <w:r w:rsidR="00E14453">
        <w:rPr>
          <w:rFonts w:hint="eastAsia"/>
          <w:b/>
          <w:color w:val="000000" w:themeColor="text1"/>
          <w:sz w:val="36"/>
          <w:szCs w:val="36"/>
          <w:lang w:val="en-US" w:eastAsia="zh-CN"/>
        </w:rPr>
        <w:t>正式员工</w:t>
      </w:r>
      <w:r>
        <w:rPr>
          <w:rFonts w:hint="eastAsia"/>
          <w:bCs/>
          <w:color w:val="000000" w:themeColor="text1"/>
          <w:sz w:val="36"/>
          <w:szCs w:val="36"/>
          <w:lang w:val="en-US" w:eastAsia="zh-CN"/>
        </w:rPr>
        <w:t>体</w:t>
      </w:r>
      <w:r>
        <w:rPr>
          <w:color w:val="000000" w:themeColor="text1"/>
          <w:sz w:val="36"/>
          <w:szCs w:val="36"/>
        </w:rPr>
        <w:t>检套餐</w:t>
      </w:r>
      <w:r>
        <w:rPr>
          <w:rFonts w:hint="eastAsia"/>
          <w:color w:val="000000" w:themeColor="text1"/>
          <w:sz w:val="36"/>
          <w:szCs w:val="36"/>
          <w:lang w:val="en-US" w:eastAsia="zh-CN"/>
        </w:rPr>
        <w:t xml:space="preserve"> </w:t>
      </w:r>
    </w:p>
    <w:tbl>
      <w:tblPr>
        <w:tblStyle w:val="a3"/>
        <w:tblpPr w:leftFromText="180" w:rightFromText="180" w:vertAnchor="text" w:horzAnchor="page" w:tblpX="1003" w:tblpY="112"/>
        <w:tblOverlap w:val="never"/>
        <w:tblW w:w="10031" w:type="dxa"/>
        <w:tblLayout w:type="fixed"/>
        <w:tblLook w:val="04A0"/>
      </w:tblPr>
      <w:tblGrid>
        <w:gridCol w:w="817"/>
        <w:gridCol w:w="1701"/>
        <w:gridCol w:w="6413"/>
        <w:gridCol w:w="1100"/>
      </w:tblGrid>
      <w:tr w:rsidR="0029250E" w:rsidTr="00AD5559">
        <w:trPr>
          <w:trHeight w:val="412"/>
        </w:trPr>
        <w:tc>
          <w:tcPr>
            <w:tcW w:w="817" w:type="dxa"/>
            <w:tcBorders>
              <w:right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ind w:left="37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413" w:type="dxa"/>
          </w:tcPr>
          <w:p w:rsidR="0029250E" w:rsidRDefault="0029250E" w:rsidP="00E32642">
            <w:pPr>
              <w:tabs>
                <w:tab w:val="left" w:pos="1560"/>
              </w:tabs>
              <w:ind w:firstLineChars="1350" w:firstLine="2439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体检意义</w:t>
            </w:r>
          </w:p>
        </w:tc>
        <w:tc>
          <w:tcPr>
            <w:tcW w:w="1100" w:type="dxa"/>
          </w:tcPr>
          <w:p w:rsidR="0029250E" w:rsidRDefault="0029250E" w:rsidP="00AD5559">
            <w:pPr>
              <w:tabs>
                <w:tab w:val="left" w:pos="1560"/>
              </w:tabs>
              <w:ind w:firstLineChars="100" w:firstLine="181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</w:tr>
      <w:tr w:rsidR="0029250E" w:rsidTr="00AD5559">
        <w:trPr>
          <w:trHeight w:val="12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9250E" w:rsidRPr="0067196F" w:rsidRDefault="0029250E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7196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9250E" w:rsidRDefault="0067196F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基础检查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29250E" w:rsidRPr="0067196F" w:rsidRDefault="0067196F" w:rsidP="00E3264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包括血压、身高、体重检测，是判断肥胖、代谢综合症的基础指标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67196F" w:rsidTr="00AD5559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F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内科检查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67196F" w:rsidRPr="0067196F" w:rsidRDefault="0067196F" w:rsidP="00E3264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及时发现发育/营养异常情况以及心脏杂音、肺部罗音、肝脾大小等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4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E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眼科</w:t>
            </w:r>
            <w:r w:rsidR="0067196F">
              <w:rPr>
                <w:rFonts w:hint="eastAsia"/>
                <w:color w:val="000000"/>
                <w:szCs w:val="21"/>
              </w:rPr>
              <w:t>常规</w:t>
            </w:r>
            <w:r>
              <w:rPr>
                <w:rFonts w:hint="eastAsia"/>
                <w:color w:val="000000"/>
                <w:szCs w:val="21"/>
              </w:rPr>
              <w:t>检查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29250E" w:rsidRDefault="0067196F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检查耳、鼻、咽喉各部形状、功能是否正常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E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耳鼻喉检查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A471A4" w:rsidRDefault="0067196F" w:rsidP="00E32642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检查外眼、视力、色觉，了解有无近视、远视、弱视，判断有否色盲、</w:t>
            </w:r>
          </w:p>
          <w:p w:rsidR="0029250E" w:rsidRPr="0067196F" w:rsidRDefault="0067196F" w:rsidP="00E3264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色弱、结膜炎、沙眼等指导眼病预防及诊治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106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29250E" w:rsidRPr="0067196F" w:rsidRDefault="0029250E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9250E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</w:p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低剂量肺部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en-US" w:bidi="en-US"/>
              </w:rPr>
              <w:t>CT</w:t>
            </w:r>
            <w:r>
              <w:rPr>
                <w:color w:val="000000"/>
                <w:szCs w:val="21"/>
              </w:rPr>
              <w:t>扫描</w:t>
            </w: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目前肺癌是发病率最高的癌症，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en-US" w:bidi="en-US"/>
              </w:rPr>
              <w:t xml:space="preserve"> </w:t>
            </w:r>
            <w:r>
              <w:rPr>
                <w:color w:val="000000"/>
                <w:szCs w:val="21"/>
              </w:rPr>
              <w:t>低剂量螺旋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en-US" w:bidi="en-US"/>
              </w:rPr>
              <w:t>C</w:t>
            </w:r>
            <w:r>
              <w:rPr>
                <w:rFonts w:ascii="Times New Roman" w:hAnsi="Times New Roman" w:hint="eastAsia"/>
                <w:color w:val="000000"/>
                <w:szCs w:val="21"/>
                <w:lang w:bidi="en-US"/>
              </w:rPr>
              <w:t>T</w:t>
            </w:r>
            <w:r>
              <w:rPr>
                <w:color w:val="000000"/>
                <w:szCs w:val="21"/>
              </w:rPr>
              <w:t>辐射量仅为常规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en-US" w:bidi="en-US"/>
              </w:rPr>
              <w:t>CT</w:t>
            </w:r>
            <w:r>
              <w:rPr>
                <w:color w:val="000000"/>
                <w:szCs w:val="21"/>
              </w:rPr>
              <w:t>扫描辐射剂量的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26% ,</w:t>
            </w:r>
            <w:r>
              <w:rPr>
                <w:color w:val="000000"/>
                <w:szCs w:val="21"/>
              </w:rPr>
              <w:t>肺癌早期筛查的利器，特别是周围型非小细胞肺癌</w:t>
            </w:r>
            <w:r>
              <w:rPr>
                <w:color w:val="000000"/>
                <w:szCs w:val="21"/>
              </w:rPr>
              <w:t>,</w:t>
            </w:r>
            <w:r>
              <w:rPr>
                <w:color w:val="000000"/>
                <w:szCs w:val="21"/>
              </w:rPr>
              <w:t>其</w:t>
            </w:r>
            <w:r>
              <w:rPr>
                <w:rFonts w:hint="eastAsia"/>
                <w:color w:val="000000"/>
                <w:szCs w:val="21"/>
              </w:rPr>
              <w:t>检</w:t>
            </w:r>
            <w:r>
              <w:rPr>
                <w:color w:val="000000"/>
                <w:szCs w:val="21"/>
              </w:rPr>
              <w:t>出率约为胸部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en-US" w:bidi="en-US"/>
              </w:rPr>
              <w:t>DR</w:t>
            </w:r>
            <w:r>
              <w:rPr>
                <w:color w:val="000000"/>
                <w:szCs w:val="21"/>
              </w:rPr>
              <w:t>的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倍。是目前肺部最精准的</w:t>
            </w:r>
            <w:r>
              <w:rPr>
                <w:rFonts w:hint="eastAsia"/>
                <w:color w:val="000000"/>
                <w:szCs w:val="21"/>
              </w:rPr>
              <w:t>检</w:t>
            </w:r>
            <w:r>
              <w:rPr>
                <w:color w:val="000000"/>
                <w:szCs w:val="21"/>
              </w:rPr>
              <w:t>查方法。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342"/>
        </w:trPr>
        <w:tc>
          <w:tcPr>
            <w:tcW w:w="817" w:type="dxa"/>
            <w:tcBorders>
              <w:right w:val="single" w:sz="4" w:space="0" w:color="auto"/>
            </w:tcBorders>
          </w:tcPr>
          <w:p w:rsidR="0029250E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头部核磁共振</w:t>
            </w:r>
          </w:p>
        </w:tc>
        <w:tc>
          <w:tcPr>
            <w:tcW w:w="6413" w:type="dxa"/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适用于脑梗塞、脑出血、炎症、肿瘤的早期发现，无辐射损伤</w:t>
            </w:r>
          </w:p>
        </w:tc>
        <w:tc>
          <w:tcPr>
            <w:tcW w:w="1100" w:type="dxa"/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386"/>
        </w:trPr>
        <w:tc>
          <w:tcPr>
            <w:tcW w:w="817" w:type="dxa"/>
            <w:tcBorders>
              <w:right w:val="single" w:sz="4" w:space="0" w:color="auto"/>
            </w:tcBorders>
          </w:tcPr>
          <w:p w:rsidR="0029250E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双侧颈动脉彩超</w:t>
            </w:r>
          </w:p>
        </w:tc>
        <w:tc>
          <w:tcPr>
            <w:tcW w:w="6413" w:type="dxa"/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检查血管炎症、动脉粥样硬化程度、斑块病变、狭窄程度及肿瘤筛查</w:t>
            </w:r>
          </w:p>
        </w:tc>
        <w:tc>
          <w:tcPr>
            <w:tcW w:w="1100" w:type="dxa"/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29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9250E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甲状腺彩超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适用于甲状腺良、</w:t>
            </w:r>
            <w:r>
              <w:rPr>
                <w:color w:val="000000"/>
                <w:szCs w:val="21"/>
                <w:lang w:val="zh-CN" w:bidi="zh-CN"/>
              </w:rPr>
              <w:t>恶</w:t>
            </w:r>
            <w:r>
              <w:rPr>
                <w:rFonts w:hint="eastAsia"/>
                <w:color w:val="000000"/>
                <w:szCs w:val="21"/>
                <w:lang w:val="zh-CN" w:bidi="zh-CN"/>
              </w:rPr>
              <w:t>性肿</w:t>
            </w:r>
            <w:r>
              <w:rPr>
                <w:color w:val="000000"/>
                <w:szCs w:val="21"/>
              </w:rPr>
              <w:t>瘤、炎症、囊性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、结节病变等筛查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29250E" w:rsidTr="00AD5559">
        <w:trPr>
          <w:trHeight w:val="6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0E" w:rsidRPr="0067196F" w:rsidRDefault="0067196F" w:rsidP="00E3264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50E" w:rsidRDefault="0029250E" w:rsidP="00E32642">
            <w:pPr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泌尿生殖系彩超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50E" w:rsidRDefault="0029250E" w:rsidP="00E32642">
            <w:pPr>
              <w:spacing w:line="280" w:lineRule="exact"/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适用于双肾、输尿管、膀胱（男：前列腺，女：子宫及附件）检查，诊断相关疾病及病变，</w:t>
            </w:r>
          </w:p>
          <w:p w:rsidR="0029250E" w:rsidRDefault="0029250E" w:rsidP="00E32642">
            <w:pPr>
              <w:spacing w:line="280" w:lineRule="exact"/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比</w:t>
            </w:r>
            <w:r>
              <w:rPr>
                <w:rFonts w:ascii="微软雅黑" w:hAnsi="微软雅黑" w:cs="宋体" w:hint="eastAsia"/>
                <w:sz w:val="20"/>
                <w:szCs w:val="20"/>
              </w:rPr>
              <w:t>B</w:t>
            </w:r>
            <w:r>
              <w:rPr>
                <w:rFonts w:ascii="微软雅黑" w:hAnsi="微软雅黑" w:cs="宋体" w:hint="eastAsia"/>
                <w:sz w:val="20"/>
                <w:szCs w:val="20"/>
              </w:rPr>
              <w:t>超分辨率更高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29250E" w:rsidTr="00AD5559">
        <w:trPr>
          <w:trHeight w:val="413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50E" w:rsidRPr="0067196F" w:rsidRDefault="0067196F" w:rsidP="00E32642">
            <w:pPr>
              <w:ind w:firstLineChars="100" w:firstLine="210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50E" w:rsidRDefault="0029250E" w:rsidP="00E32642">
            <w:pPr>
              <w:pStyle w:val="Other1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腹部彩超</w:t>
            </w:r>
          </w:p>
        </w:tc>
        <w:tc>
          <w:tcPr>
            <w:tcW w:w="6413" w:type="dxa"/>
            <w:tcBorders>
              <w:top w:val="single" w:sz="4" w:space="0" w:color="auto"/>
            </w:tcBorders>
            <w:vAlign w:val="center"/>
          </w:tcPr>
          <w:p w:rsidR="0029250E" w:rsidRDefault="0029250E" w:rsidP="00E32642">
            <w:pPr>
              <w:pStyle w:val="Other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适用于肝、胆、胰、脾等器官病症筛查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29250E" w:rsidRDefault="0029250E" w:rsidP="00E32642">
            <w:pPr>
              <w:pStyle w:val="Other1"/>
              <w:jc w:val="left"/>
              <w:rPr>
                <w:sz w:val="21"/>
                <w:szCs w:val="21"/>
                <w:lang w:val="en-US" w:eastAsia="zh-CN"/>
              </w:rPr>
            </w:pPr>
          </w:p>
        </w:tc>
      </w:tr>
      <w:tr w:rsidR="0029250E" w:rsidTr="00AD5559">
        <w:trPr>
          <w:trHeight w:val="27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9250E" w:rsidRPr="0067196F" w:rsidRDefault="0029250E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196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67196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骨密度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骨质减少、骨质疏松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9250E" w:rsidRDefault="0029250E" w:rsidP="00E32642">
            <w:pPr>
              <w:tabs>
                <w:tab w:val="left" w:pos="1560"/>
              </w:tabs>
              <w:rPr>
                <w:color w:val="000000" w:themeColor="text1"/>
                <w:szCs w:val="21"/>
              </w:rPr>
            </w:pPr>
          </w:p>
        </w:tc>
      </w:tr>
      <w:tr w:rsidR="0067196F" w:rsidTr="00AD5559">
        <w:trPr>
          <w:trHeight w:val="101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7196F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96F" w:rsidRDefault="0067196F" w:rsidP="00E3264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血糖（GLU）</w:t>
            </w:r>
          </w:p>
        </w:tc>
        <w:tc>
          <w:tcPr>
            <w:tcW w:w="6413" w:type="dxa"/>
            <w:tcBorders>
              <w:top w:val="single" w:sz="4" w:space="0" w:color="auto"/>
            </w:tcBorders>
            <w:vAlign w:val="center"/>
          </w:tcPr>
          <w:p w:rsidR="0067196F" w:rsidRPr="0067196F" w:rsidRDefault="0067196F" w:rsidP="00E3264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检测血糖含量，对糖尿病治疗过程中血糖检测及用于糖尿病、低血糖的诊断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rPr>
                <w:color w:val="000000" w:themeColor="text1"/>
                <w:szCs w:val="21"/>
              </w:rPr>
            </w:pPr>
          </w:p>
        </w:tc>
      </w:tr>
      <w:tr w:rsidR="0067196F" w:rsidTr="00AD5559">
        <w:trPr>
          <w:trHeight w:val="62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pStyle w:val="Other1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719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血脂四项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vAlign w:val="bottom"/>
          </w:tcPr>
          <w:p w:rsidR="0067196F" w:rsidRDefault="0067196F" w:rsidP="00E32642">
            <w:pPr>
              <w:pStyle w:val="Other1"/>
              <w:spacing w:line="268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包括总胆固醇、甘油三酯、高密度脂蛋白和低密度脂蛋白,对早期预防心脑血管疾病有意义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67196F" w:rsidTr="00AD5559">
        <w:trPr>
          <w:trHeight w:val="1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F" w:rsidRPr="0067196F" w:rsidRDefault="0067196F" w:rsidP="00E32642">
            <w:pPr>
              <w:pStyle w:val="Other1"/>
              <w:spacing w:line="268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7196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96F" w:rsidRDefault="0067196F" w:rsidP="00E32642">
            <w:pPr>
              <w:pStyle w:val="Other1"/>
              <w:spacing w:line="268" w:lineRule="exact"/>
              <w:ind w:left="19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血液分析(五分类)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67196F" w:rsidRDefault="0067196F" w:rsidP="00E32642">
            <w:pPr>
              <w:pStyle w:val="Other1"/>
              <w:spacing w:line="268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反映血液系统中的红细胞、白细胞、血小 板数量、指导炎症、贫血等疾病的初步筛 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196F" w:rsidRDefault="0067196F" w:rsidP="00E32642">
            <w:pPr>
              <w:pStyle w:val="Other1"/>
              <w:spacing w:line="268" w:lineRule="exact"/>
              <w:rPr>
                <w:sz w:val="21"/>
                <w:szCs w:val="21"/>
                <w:lang w:val="en-US" w:eastAsia="zh-CN"/>
              </w:rPr>
            </w:pPr>
          </w:p>
        </w:tc>
      </w:tr>
      <w:tr w:rsidR="0067196F" w:rsidTr="00AD5559">
        <w:trPr>
          <w:trHeight w:val="5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67196F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ind w:firstLineChars="100" w:firstLine="21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肝功五项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spacing w:line="264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丙谷转氨酶、谷草转氨酶、总胆红素、直 接胆红素、间接胆红素检查，了解肝功能 变化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jc w:val="left"/>
              <w:rPr>
                <w:sz w:val="21"/>
                <w:szCs w:val="21"/>
                <w:lang w:val="en-US" w:eastAsia="zh-CN"/>
              </w:rPr>
            </w:pPr>
          </w:p>
        </w:tc>
      </w:tr>
      <w:tr w:rsidR="0067196F" w:rsidTr="00AD5559">
        <w:trPr>
          <w:trHeight w:val="42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67196F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96F" w:rsidRDefault="0067196F" w:rsidP="00E32642">
            <w:pPr>
              <w:ind w:firstLineChars="100" w:firstLine="200"/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肾功三项</w:t>
            </w:r>
          </w:p>
        </w:tc>
        <w:tc>
          <w:tcPr>
            <w:tcW w:w="6413" w:type="dxa"/>
            <w:tcBorders>
              <w:top w:val="single" w:sz="4" w:space="0" w:color="auto"/>
            </w:tcBorders>
            <w:vAlign w:val="center"/>
          </w:tcPr>
          <w:p w:rsidR="0067196F" w:rsidRDefault="0067196F" w:rsidP="00E32642">
            <w:pPr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肌酐、尿素氮、血尿酸三项检查，判断有无痛风及肾功能损害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67196F" w:rsidTr="00AD5559">
        <w:trPr>
          <w:trHeight w:val="5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67196F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196F" w:rsidRDefault="0067196F" w:rsidP="00E32642">
            <w:pPr>
              <w:jc w:val="center"/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尿液分析</w:t>
            </w:r>
            <w:r>
              <w:rPr>
                <w:rFonts w:ascii="微软雅黑" w:hAnsi="微软雅黑" w:cs="宋体" w:hint="eastAsia"/>
                <w:sz w:val="20"/>
                <w:szCs w:val="20"/>
              </w:rPr>
              <w:t>+</w:t>
            </w:r>
            <w:r>
              <w:rPr>
                <w:rFonts w:ascii="微软雅黑" w:hAnsi="微软雅黑" w:cs="宋体" w:hint="eastAsia"/>
                <w:sz w:val="20"/>
                <w:szCs w:val="20"/>
              </w:rPr>
              <w:t>镜检</w:t>
            </w:r>
          </w:p>
        </w:tc>
        <w:tc>
          <w:tcPr>
            <w:tcW w:w="6413" w:type="dxa"/>
            <w:vAlign w:val="center"/>
          </w:tcPr>
          <w:p w:rsidR="0067196F" w:rsidRDefault="0067196F" w:rsidP="00E32642">
            <w:pPr>
              <w:textAlignment w:val="baseline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检测尿液的理化性质及尿中代谢物的含量，如红细胞、白细胞、尿糖等</w:t>
            </w:r>
          </w:p>
        </w:tc>
        <w:tc>
          <w:tcPr>
            <w:tcW w:w="1100" w:type="dxa"/>
          </w:tcPr>
          <w:p w:rsidR="0067196F" w:rsidRDefault="0067196F" w:rsidP="00E32642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67196F" w:rsidTr="00AD5559">
        <w:trPr>
          <w:trHeight w:val="444"/>
        </w:trPr>
        <w:tc>
          <w:tcPr>
            <w:tcW w:w="817" w:type="dxa"/>
            <w:tcBorders>
              <w:right w:val="single" w:sz="4" w:space="0" w:color="auto"/>
            </w:tcBorders>
          </w:tcPr>
          <w:p w:rsidR="0067196F" w:rsidRPr="0067196F" w:rsidRDefault="0067196F" w:rsidP="00E3264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96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碳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呼气试验</w:t>
            </w:r>
          </w:p>
        </w:tc>
        <w:tc>
          <w:tcPr>
            <w:tcW w:w="6413" w:type="dxa"/>
          </w:tcPr>
          <w:p w:rsidR="0067196F" w:rsidRDefault="0067196F" w:rsidP="00E32642">
            <w:pPr>
              <w:tabs>
                <w:tab w:val="left" w:pos="15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检测是否存在幽门螺旋杆菌感染</w:t>
            </w:r>
          </w:p>
        </w:tc>
        <w:tc>
          <w:tcPr>
            <w:tcW w:w="1100" w:type="dxa"/>
          </w:tcPr>
          <w:p w:rsidR="0067196F" w:rsidRDefault="0067196F" w:rsidP="00E32642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67196F" w:rsidTr="00AD555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pStyle w:val="Other1"/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6719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ind w:firstLineChars="100" w:firstLine="21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空腹血糖</w:t>
            </w:r>
          </w:p>
        </w:tc>
        <w:tc>
          <w:tcPr>
            <w:tcW w:w="6413" w:type="dxa"/>
            <w:vAlign w:val="center"/>
          </w:tcPr>
          <w:p w:rsidR="0067196F" w:rsidRDefault="0067196F" w:rsidP="00E32642">
            <w:pPr>
              <w:pStyle w:val="Other1"/>
              <w:spacing w:line="274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检测血糖含量,对糖尿病治疗过程中血糖 检测,用于糖尿病、低血糖的诊断</w:t>
            </w:r>
          </w:p>
        </w:tc>
        <w:tc>
          <w:tcPr>
            <w:tcW w:w="1100" w:type="dxa"/>
            <w:vAlign w:val="center"/>
          </w:tcPr>
          <w:p w:rsidR="0067196F" w:rsidRDefault="0067196F" w:rsidP="00E32642">
            <w:pPr>
              <w:pStyle w:val="Other1"/>
              <w:rPr>
                <w:sz w:val="21"/>
                <w:szCs w:val="21"/>
                <w:lang w:val="en-US" w:eastAsia="zh-CN"/>
              </w:rPr>
            </w:pPr>
          </w:p>
        </w:tc>
      </w:tr>
      <w:tr w:rsidR="0067196F" w:rsidTr="00AD5559">
        <w:tc>
          <w:tcPr>
            <w:tcW w:w="817" w:type="dxa"/>
            <w:tcBorders>
              <w:right w:val="single" w:sz="4" w:space="0" w:color="auto"/>
            </w:tcBorders>
          </w:tcPr>
          <w:p w:rsidR="0067196F" w:rsidRPr="0067196F" w:rsidRDefault="00944C50" w:rsidP="00E32642">
            <w:pPr>
              <w:pStyle w:val="Other1"/>
              <w:spacing w:line="287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96F" w:rsidRDefault="0067196F" w:rsidP="00E32642">
            <w:pPr>
              <w:pStyle w:val="Other1"/>
              <w:spacing w:line="287" w:lineRule="exact"/>
              <w:ind w:firstLineChars="100" w:firstLine="2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心电图</w:t>
            </w:r>
          </w:p>
        </w:tc>
        <w:tc>
          <w:tcPr>
            <w:tcW w:w="6413" w:type="dxa"/>
          </w:tcPr>
          <w:p w:rsidR="0067196F" w:rsidRDefault="0067196F" w:rsidP="00E32642">
            <w:pPr>
              <w:pStyle w:val="Other1"/>
              <w:spacing w:line="280" w:lineRule="exac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描记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心</w:t>
            </w:r>
            <w:r>
              <w:rPr>
                <w:color w:val="000000"/>
                <w:sz w:val="21"/>
                <w:szCs w:val="21"/>
              </w:rPr>
              <w:t>脏生物电、发现心脏病症,如心律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紊</w:t>
            </w:r>
            <w:r>
              <w:rPr>
                <w:color w:val="000000"/>
                <w:sz w:val="21"/>
                <w:szCs w:val="21"/>
              </w:rPr>
              <w:t>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心肌缺血、心肌梗塞</w:t>
            </w:r>
          </w:p>
        </w:tc>
        <w:tc>
          <w:tcPr>
            <w:tcW w:w="1100" w:type="dxa"/>
          </w:tcPr>
          <w:p w:rsidR="0067196F" w:rsidRDefault="0067196F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67196F" w:rsidTr="00AD5559">
        <w:tc>
          <w:tcPr>
            <w:tcW w:w="817" w:type="dxa"/>
            <w:tcBorders>
              <w:right w:val="single" w:sz="4" w:space="0" w:color="auto"/>
            </w:tcBorders>
          </w:tcPr>
          <w:p w:rsidR="0067196F" w:rsidRPr="0067196F" w:rsidRDefault="00944C50" w:rsidP="00E32642">
            <w:pPr>
              <w:pStyle w:val="Other1"/>
              <w:spacing w:before="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96F" w:rsidRDefault="0067196F" w:rsidP="00E32642">
            <w:pPr>
              <w:pStyle w:val="Other1"/>
              <w:spacing w:before="80"/>
              <w:ind w:firstLineChars="100" w:firstLine="2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卫材费</w:t>
            </w:r>
          </w:p>
        </w:tc>
        <w:tc>
          <w:tcPr>
            <w:tcW w:w="6413" w:type="dxa"/>
          </w:tcPr>
          <w:p w:rsidR="0067196F" w:rsidRDefault="0067196F" w:rsidP="00E32642">
            <w:pPr>
              <w:pStyle w:val="Other1"/>
              <w:spacing w:before="8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一次性医疗用品</w:t>
            </w:r>
          </w:p>
        </w:tc>
        <w:tc>
          <w:tcPr>
            <w:tcW w:w="1100" w:type="dxa"/>
          </w:tcPr>
          <w:p w:rsidR="0067196F" w:rsidRDefault="0067196F" w:rsidP="00E32642">
            <w:pPr>
              <w:tabs>
                <w:tab w:val="left" w:pos="1560"/>
              </w:tabs>
              <w:rPr>
                <w:color w:val="000000"/>
                <w:szCs w:val="21"/>
              </w:rPr>
            </w:pPr>
          </w:p>
        </w:tc>
      </w:tr>
      <w:tr w:rsidR="0067196F" w:rsidTr="00AD5559">
        <w:trPr>
          <w:trHeight w:val="395"/>
        </w:trPr>
        <w:tc>
          <w:tcPr>
            <w:tcW w:w="817" w:type="dxa"/>
            <w:tcBorders>
              <w:right w:val="single" w:sz="4" w:space="0" w:color="auto"/>
            </w:tcBorders>
            <w:vAlign w:val="bottom"/>
          </w:tcPr>
          <w:p w:rsidR="0067196F" w:rsidRPr="0067196F" w:rsidRDefault="0067196F" w:rsidP="00E32642">
            <w:pPr>
              <w:pStyle w:val="Other1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719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 w:rsidR="00944C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7196F" w:rsidRDefault="0067196F" w:rsidP="00E32642">
            <w:pPr>
              <w:pStyle w:val="Other1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营养早餐</w:t>
            </w:r>
          </w:p>
        </w:tc>
        <w:tc>
          <w:tcPr>
            <w:tcW w:w="6413" w:type="dxa"/>
            <w:vAlign w:val="bottom"/>
          </w:tcPr>
          <w:p w:rsidR="0067196F" w:rsidRDefault="0067196F" w:rsidP="00E32642">
            <w:pPr>
              <w:pStyle w:val="Other1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稀饭、豆浆、馒头、鸡蛋、小菜</w:t>
            </w:r>
          </w:p>
        </w:tc>
        <w:tc>
          <w:tcPr>
            <w:tcW w:w="1100" w:type="dxa"/>
          </w:tcPr>
          <w:p w:rsidR="0067196F" w:rsidRDefault="0067196F" w:rsidP="00E32642">
            <w:pPr>
              <w:tabs>
                <w:tab w:val="left" w:pos="1560"/>
              </w:tabs>
              <w:jc w:val="left"/>
              <w:rPr>
                <w:color w:val="000000"/>
                <w:szCs w:val="21"/>
              </w:rPr>
            </w:pPr>
          </w:p>
        </w:tc>
      </w:tr>
      <w:tr w:rsidR="0067196F" w:rsidTr="00AD5559">
        <w:trPr>
          <w:trHeight w:val="45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pStyle w:val="Other1"/>
              <w:spacing w:line="268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719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 w:rsidR="00944C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spacing w:line="268" w:lineRule="exact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健康报告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67196F" w:rsidRDefault="0067196F" w:rsidP="00E32642">
            <w:pPr>
              <w:pStyle w:val="Other1"/>
              <w:spacing w:line="268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有专业医师对单项检查进行综合判断后, 评估健康状况及发病风险性，并给予相关 建议和指导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jc w:val="left"/>
              <w:rPr>
                <w:color w:val="000000"/>
                <w:szCs w:val="21"/>
              </w:rPr>
            </w:pPr>
          </w:p>
        </w:tc>
      </w:tr>
      <w:tr w:rsidR="0067196F" w:rsidTr="00AD5559">
        <w:trPr>
          <w:trHeight w:val="43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96F" w:rsidRPr="0067196F" w:rsidRDefault="0067196F" w:rsidP="00E32642">
            <w:pPr>
              <w:pStyle w:val="Other1"/>
              <w:spacing w:line="268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719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 w:rsidR="00944C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96F" w:rsidRDefault="0067196F" w:rsidP="00E32642">
            <w:pPr>
              <w:pStyle w:val="Other1"/>
              <w:spacing w:line="268" w:lineRule="exact"/>
              <w:ind w:firstLineChars="200" w:firstLine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总价</w:t>
            </w: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67196F" w:rsidRDefault="0067196F" w:rsidP="00E32642">
            <w:pPr>
              <w:pStyle w:val="Other1"/>
              <w:spacing w:line="268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67196F" w:rsidRDefault="0067196F" w:rsidP="00E32642">
            <w:pPr>
              <w:tabs>
                <w:tab w:val="left" w:pos="1560"/>
              </w:tabs>
              <w:jc w:val="left"/>
              <w:rPr>
                <w:color w:val="000000"/>
                <w:szCs w:val="21"/>
              </w:rPr>
            </w:pPr>
          </w:p>
        </w:tc>
      </w:tr>
    </w:tbl>
    <w:p w:rsidR="0050383A" w:rsidRDefault="0050383A" w:rsidP="0050383A">
      <w:pPr>
        <w:pStyle w:val="Heading21"/>
        <w:keepNext/>
        <w:keepLines/>
        <w:tabs>
          <w:tab w:val="left" w:pos="3193"/>
        </w:tabs>
        <w:spacing w:after="80" w:line="240" w:lineRule="auto"/>
        <w:ind w:firstLineChars="100" w:firstLine="361"/>
        <w:jc w:val="both"/>
        <w:rPr>
          <w:color w:val="000000" w:themeColor="text1"/>
          <w:sz w:val="36"/>
          <w:szCs w:val="36"/>
          <w:lang w:val="en-US" w:eastAsia="zh-CN"/>
        </w:rPr>
      </w:pPr>
      <w:bookmarkStart w:id="0" w:name="bookmark30"/>
      <w:bookmarkStart w:id="1" w:name="bookmark32"/>
      <w:bookmarkStart w:id="2" w:name="bookmark31"/>
      <w:bookmarkEnd w:id="0"/>
      <w:bookmarkEnd w:id="1"/>
      <w:bookmarkEnd w:id="2"/>
      <w:r>
        <w:rPr>
          <w:rFonts w:hint="eastAsia"/>
          <w:b/>
          <w:color w:val="000000" w:themeColor="text1"/>
          <w:sz w:val="36"/>
          <w:szCs w:val="36"/>
          <w:lang w:val="en-US" w:eastAsia="zh-CN"/>
        </w:rPr>
        <w:lastRenderedPageBreak/>
        <w:t>鹤壁深水山城污水处理公司临时人员</w:t>
      </w:r>
      <w:r>
        <w:rPr>
          <w:rFonts w:hint="eastAsia"/>
          <w:bCs/>
          <w:color w:val="000000" w:themeColor="text1"/>
          <w:sz w:val="36"/>
          <w:szCs w:val="36"/>
          <w:lang w:val="en-US" w:eastAsia="zh-CN"/>
        </w:rPr>
        <w:t>体</w:t>
      </w:r>
      <w:r>
        <w:rPr>
          <w:color w:val="000000" w:themeColor="text1"/>
          <w:sz w:val="36"/>
          <w:szCs w:val="36"/>
        </w:rPr>
        <w:t>检套餐</w:t>
      </w:r>
      <w:r>
        <w:rPr>
          <w:rFonts w:hint="eastAsia"/>
          <w:color w:val="000000" w:themeColor="text1"/>
          <w:sz w:val="36"/>
          <w:szCs w:val="36"/>
          <w:lang w:val="en-US" w:eastAsia="zh-CN"/>
        </w:rPr>
        <w:t xml:space="preserve"> </w:t>
      </w:r>
    </w:p>
    <w:tbl>
      <w:tblPr>
        <w:tblStyle w:val="a3"/>
        <w:tblpPr w:leftFromText="180" w:rightFromText="180" w:vertAnchor="text" w:horzAnchor="page" w:tblpX="1145" w:tblpY="112"/>
        <w:tblOverlap w:val="never"/>
        <w:tblW w:w="9497" w:type="dxa"/>
        <w:tblLayout w:type="fixed"/>
        <w:tblLook w:val="04A0"/>
      </w:tblPr>
      <w:tblGrid>
        <w:gridCol w:w="817"/>
        <w:gridCol w:w="1735"/>
        <w:gridCol w:w="5636"/>
        <w:gridCol w:w="1309"/>
      </w:tblGrid>
      <w:tr w:rsidR="0050383A" w:rsidTr="00CB0822">
        <w:trPr>
          <w:trHeight w:val="509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Default="0050383A" w:rsidP="00CB0822">
            <w:pPr>
              <w:tabs>
                <w:tab w:val="left" w:pos="156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50383A" w:rsidRDefault="0050383A" w:rsidP="00CB0822">
            <w:pPr>
              <w:tabs>
                <w:tab w:val="left" w:pos="1560"/>
              </w:tabs>
              <w:ind w:firstLineChars="250" w:firstLine="45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5636" w:type="dxa"/>
          </w:tcPr>
          <w:p w:rsidR="0050383A" w:rsidRDefault="0050383A" w:rsidP="00CB0822">
            <w:pPr>
              <w:tabs>
                <w:tab w:val="left" w:pos="1560"/>
              </w:tabs>
              <w:ind w:firstLineChars="1100" w:firstLine="198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体检意义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ind w:firstLineChars="150" w:firstLine="271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</w:tr>
      <w:tr w:rsidR="0050383A" w:rsidTr="00CB0822">
        <w:trPr>
          <w:trHeight w:val="361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基础检查</w:t>
            </w:r>
          </w:p>
        </w:tc>
        <w:tc>
          <w:tcPr>
            <w:tcW w:w="5636" w:type="dxa"/>
            <w:vAlign w:val="center"/>
          </w:tcPr>
          <w:p w:rsidR="0050383A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包括血压、身高、体重检测，是判断肥胖、代谢综合症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的基础指标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386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内科检查</w:t>
            </w:r>
          </w:p>
        </w:tc>
        <w:tc>
          <w:tcPr>
            <w:tcW w:w="5636" w:type="dxa"/>
            <w:vAlign w:val="center"/>
          </w:tcPr>
          <w:p w:rsidR="0050383A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及时发现发育/营养异常情况以及心脏杂音、肺部罗音、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肝脾大小等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386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耳鼻喉科检查</w:t>
            </w:r>
          </w:p>
        </w:tc>
        <w:tc>
          <w:tcPr>
            <w:tcW w:w="5636" w:type="dxa"/>
            <w:vAlign w:val="center"/>
          </w:tcPr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检查耳、鼻、咽喉各部形状、功能是否正常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47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0383A" w:rsidRPr="00945A73" w:rsidRDefault="0050383A" w:rsidP="00CB082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眼科常规检查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检查外眼、视力、色觉，了解有无近视、远视、弱视，判断有</w:t>
            </w:r>
          </w:p>
          <w:p w:rsidR="0050383A" w:rsidRPr="0063119F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否色盲、色弱、结膜炎、沙眼等指导眼病预防及诊治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6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血糖（GLU）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检测血糖含量，对糖尿病治疗过程中血糖检测及用于糖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尿病、低血糖的诊断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4472C4" w:themeColor="accent5"/>
                <w:sz w:val="20"/>
                <w:szCs w:val="20"/>
              </w:rPr>
            </w:pPr>
          </w:p>
          <w:p w:rsidR="0050383A" w:rsidRDefault="0050383A" w:rsidP="00CB0822">
            <w:pPr>
              <w:tabs>
                <w:tab w:val="left" w:pos="1560"/>
              </w:tabs>
              <w:jc w:val="center"/>
              <w:rPr>
                <w:rFonts w:ascii="宋体" w:hAnsi="宋体"/>
                <w:color w:val="4472C4" w:themeColor="accent5"/>
                <w:sz w:val="20"/>
                <w:szCs w:val="20"/>
              </w:rPr>
            </w:pPr>
          </w:p>
        </w:tc>
      </w:tr>
      <w:tr w:rsidR="0050383A" w:rsidTr="00CB0822">
        <w:trPr>
          <w:trHeight w:val="161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乙肝五项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:rsidR="0050383A" w:rsidRPr="0063119F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乙肝病毒感染检测血清标志物、判断感染乙型肝炎、乙肝病毒存在状况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50383A" w:rsidRDefault="0050383A" w:rsidP="00CB0822">
            <w:pPr>
              <w:pStyle w:val="Other1"/>
              <w:rPr>
                <w:color w:val="4472C4" w:themeColor="accent5"/>
                <w:sz w:val="20"/>
                <w:szCs w:val="20"/>
                <w:lang w:val="en-US" w:eastAsia="zh-CN"/>
              </w:rPr>
            </w:pPr>
          </w:p>
        </w:tc>
      </w:tr>
      <w:tr w:rsidR="0050383A" w:rsidTr="00CB0822">
        <w:trPr>
          <w:trHeight w:val="386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肝功五项</w:t>
            </w:r>
          </w:p>
        </w:tc>
        <w:tc>
          <w:tcPr>
            <w:tcW w:w="5636" w:type="dxa"/>
            <w:vAlign w:val="center"/>
          </w:tcPr>
          <w:p w:rsidR="0050383A" w:rsidRDefault="0050383A" w:rsidP="00CB0822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谷草转氨酶、谷丙转氨酶、总胆红素、直接胆红素,碱性磷酸酶</w:t>
            </w:r>
          </w:p>
          <w:p w:rsidR="0050383A" w:rsidRPr="0063119F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肝功异常多见于病毒性肝炎、药物性肝炎、酒精肝、脂肪肝等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 w:themeColor="text1"/>
                <w:sz w:val="20"/>
                <w:szCs w:val="20"/>
              </w:rPr>
            </w:pPr>
          </w:p>
        </w:tc>
      </w:tr>
      <w:tr w:rsidR="0050383A" w:rsidTr="00CB0822">
        <w:trPr>
          <w:trHeight w:val="62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pStyle w:val="Other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肾功三项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肌酐、尿素氮、血尿酸三项检查，判断有无痛风及肾功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能损害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1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3A" w:rsidRPr="00945A73" w:rsidRDefault="0050383A" w:rsidP="00CB0822">
            <w:pPr>
              <w:pStyle w:val="Other1"/>
              <w:spacing w:line="26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血液分析（五分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类）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83A" w:rsidRPr="0050460E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血细胞的数量和比例，指导炎症、贫血、感染疾病的筛查及治疗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0383A" w:rsidRDefault="0050383A" w:rsidP="00CB0822">
            <w:pPr>
              <w:pStyle w:val="Other1"/>
              <w:spacing w:line="268" w:lineRule="exact"/>
              <w:rPr>
                <w:color w:val="4472C4" w:themeColor="accent5"/>
                <w:sz w:val="20"/>
                <w:szCs w:val="20"/>
                <w:lang w:val="en-US" w:eastAsia="zh-CN"/>
              </w:rPr>
            </w:pPr>
          </w:p>
        </w:tc>
      </w:tr>
      <w:tr w:rsidR="0050383A" w:rsidTr="00CB0822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心电图（12导）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83A" w:rsidRPr="0050460E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描记心脏生物电、发现心脏病症，如心律紊乱、心肌缺血、心肌梗塞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83A" w:rsidRDefault="0050383A" w:rsidP="00CB0822">
            <w:pPr>
              <w:pStyle w:val="Other1"/>
              <w:rPr>
                <w:color w:val="4472C4" w:themeColor="accent5"/>
                <w:sz w:val="20"/>
                <w:szCs w:val="20"/>
                <w:lang w:val="en-US" w:eastAsia="zh-CN"/>
              </w:rPr>
            </w:pPr>
          </w:p>
        </w:tc>
      </w:tr>
      <w:tr w:rsidR="0050383A" w:rsidTr="00CB0822">
        <w:trPr>
          <w:trHeight w:val="17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肝胆脾胰彩超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:rsidR="0050383A" w:rsidRPr="0050460E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适用于肝、胆、胰、脾等器官病症筛查，比B超分辨率更高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4472C4" w:themeColor="accent5"/>
                <w:sz w:val="20"/>
                <w:szCs w:val="20"/>
              </w:rPr>
            </w:pPr>
          </w:p>
        </w:tc>
      </w:tr>
      <w:tr w:rsidR="0050383A" w:rsidTr="00CB0822">
        <w:trPr>
          <w:trHeight w:val="41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甲状腺彩超（双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侧）</w:t>
            </w:r>
          </w:p>
        </w:tc>
        <w:tc>
          <w:tcPr>
            <w:tcW w:w="5636" w:type="dxa"/>
            <w:vAlign w:val="center"/>
          </w:tcPr>
          <w:p w:rsidR="0050383A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适用于甲状腺良、恶性肿瘤、炎症、囊性、结节病变等</w:t>
            </w:r>
          </w:p>
          <w:p w:rsidR="0050383A" w:rsidRDefault="0050383A" w:rsidP="00CB082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筛查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4472C4" w:themeColor="accent5"/>
                <w:sz w:val="20"/>
                <w:szCs w:val="20"/>
              </w:rPr>
            </w:pPr>
          </w:p>
        </w:tc>
      </w:tr>
      <w:tr w:rsidR="0050383A" w:rsidTr="00CB0822"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tabs>
                <w:tab w:val="left" w:pos="15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DR胸部正位片</w:t>
            </w:r>
          </w:p>
        </w:tc>
        <w:tc>
          <w:tcPr>
            <w:tcW w:w="5636" w:type="dxa"/>
            <w:vAlign w:val="center"/>
          </w:tcPr>
          <w:p w:rsidR="0050383A" w:rsidRPr="0050460E" w:rsidRDefault="0050383A" w:rsidP="00CB0822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检查心、肺、纵隔疾病，如心脏肥大、肺结核、支气管炎、肺部肿瘤筛查等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4472C4" w:themeColor="accent5"/>
                <w:sz w:val="20"/>
                <w:szCs w:val="20"/>
              </w:rPr>
            </w:pPr>
          </w:p>
        </w:tc>
      </w:tr>
      <w:tr w:rsidR="0050383A" w:rsidTr="00CB0822">
        <w:trPr>
          <w:trHeight w:val="72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pStyle w:val="Other1"/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尿液分析+镜检</w:t>
            </w:r>
          </w:p>
        </w:tc>
        <w:tc>
          <w:tcPr>
            <w:tcW w:w="5636" w:type="dxa"/>
            <w:vAlign w:val="center"/>
          </w:tcPr>
          <w:p w:rsidR="0050383A" w:rsidRDefault="0050383A" w:rsidP="00CB0822">
            <w:pPr>
              <w:textAlignment w:val="baseline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检测尿液的理化性质及尿中代谢物的含量，如红细胞、白细胞、尿糖等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4472C4" w:themeColor="accent5"/>
                <w:sz w:val="20"/>
                <w:szCs w:val="20"/>
              </w:rPr>
            </w:pPr>
          </w:p>
        </w:tc>
      </w:tr>
      <w:tr w:rsidR="0050383A" w:rsidTr="00CB0822">
        <w:trPr>
          <w:trHeight w:val="552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pStyle w:val="Other1"/>
              <w:spacing w:line="287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50383A" w:rsidRDefault="0050383A" w:rsidP="00CB0822">
            <w:pPr>
              <w:pStyle w:val="Other1"/>
              <w:spacing w:before="8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卫材费</w:t>
            </w:r>
          </w:p>
        </w:tc>
        <w:tc>
          <w:tcPr>
            <w:tcW w:w="5636" w:type="dxa"/>
          </w:tcPr>
          <w:p w:rsidR="0050383A" w:rsidRDefault="0050383A" w:rsidP="00CB0822">
            <w:pPr>
              <w:pStyle w:val="Other1"/>
              <w:spacing w:before="8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一次性医疗用品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560"/>
        </w:trPr>
        <w:tc>
          <w:tcPr>
            <w:tcW w:w="817" w:type="dxa"/>
            <w:tcBorders>
              <w:right w:val="single" w:sz="4" w:space="0" w:color="auto"/>
            </w:tcBorders>
          </w:tcPr>
          <w:p w:rsidR="0050383A" w:rsidRPr="00945A73" w:rsidRDefault="0050383A" w:rsidP="00CB0822">
            <w:pPr>
              <w:pStyle w:val="Other1"/>
              <w:spacing w:before="8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bottom"/>
          </w:tcPr>
          <w:p w:rsidR="0050383A" w:rsidRDefault="0050383A" w:rsidP="00CB0822">
            <w:pPr>
              <w:pStyle w:val="Other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营养早餐</w:t>
            </w:r>
          </w:p>
        </w:tc>
        <w:tc>
          <w:tcPr>
            <w:tcW w:w="5636" w:type="dxa"/>
            <w:vAlign w:val="bottom"/>
          </w:tcPr>
          <w:p w:rsidR="0050383A" w:rsidRDefault="0050383A" w:rsidP="00CB0822">
            <w:pPr>
              <w:pStyle w:val="Other1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稀饭、豆浆、馒头、鸡蛋、小菜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c>
          <w:tcPr>
            <w:tcW w:w="817" w:type="dxa"/>
            <w:tcBorders>
              <w:right w:val="single" w:sz="4" w:space="0" w:color="auto"/>
            </w:tcBorders>
            <w:vAlign w:val="bottom"/>
          </w:tcPr>
          <w:p w:rsidR="0050383A" w:rsidRPr="00945A73" w:rsidRDefault="0050383A" w:rsidP="00CB0822">
            <w:pPr>
              <w:pStyle w:val="Other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pStyle w:val="Other1"/>
              <w:spacing w:line="26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健康报告</w:t>
            </w:r>
          </w:p>
        </w:tc>
        <w:tc>
          <w:tcPr>
            <w:tcW w:w="5636" w:type="dxa"/>
          </w:tcPr>
          <w:p w:rsidR="0050383A" w:rsidRDefault="0050383A" w:rsidP="00CB0822">
            <w:pPr>
              <w:pStyle w:val="Other1"/>
              <w:spacing w:line="268" w:lineRule="exact"/>
              <w:jc w:val="left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有专业医师对单项检查进行综合判断后, 评估健康状况及发病风险性，并给予相关 建议和指导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383A" w:rsidTr="00CB0822">
        <w:trPr>
          <w:trHeight w:val="57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0383A" w:rsidRPr="00945A73" w:rsidRDefault="0050383A" w:rsidP="00CB0822">
            <w:pPr>
              <w:pStyle w:val="Other1"/>
              <w:spacing w:line="26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945A7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50383A" w:rsidRDefault="0050383A" w:rsidP="00CB0822">
            <w:pPr>
              <w:pStyle w:val="Other1"/>
              <w:spacing w:line="268" w:lineRule="exact"/>
              <w:ind w:firstLineChars="200" w:firstLine="400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总价</w:t>
            </w:r>
          </w:p>
        </w:tc>
        <w:tc>
          <w:tcPr>
            <w:tcW w:w="5636" w:type="dxa"/>
          </w:tcPr>
          <w:p w:rsidR="0050383A" w:rsidRDefault="0050383A" w:rsidP="00CB0822">
            <w:pPr>
              <w:pStyle w:val="Other1"/>
              <w:spacing w:line="268" w:lineRule="exact"/>
              <w:jc w:val="lef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</w:tcPr>
          <w:p w:rsidR="0050383A" w:rsidRDefault="0050383A" w:rsidP="00CB0822">
            <w:pPr>
              <w:tabs>
                <w:tab w:val="left" w:pos="1560"/>
              </w:tabs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50383A" w:rsidRDefault="0050383A" w:rsidP="0050383A">
      <w:pPr>
        <w:rPr>
          <w:rFonts w:ascii="宋体" w:hAnsi="宋体"/>
          <w:sz w:val="20"/>
          <w:szCs w:val="20"/>
        </w:rPr>
      </w:pPr>
    </w:p>
    <w:p w:rsidR="00387FA3" w:rsidRDefault="00387FA3"/>
    <w:sectPr w:rsidR="00387FA3" w:rsidSect="0038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FF92FA1"/>
    <w:rsid w:val="00081ECD"/>
    <w:rsid w:val="00113370"/>
    <w:rsid w:val="00161EAF"/>
    <w:rsid w:val="0029250E"/>
    <w:rsid w:val="002F2CD4"/>
    <w:rsid w:val="0030217F"/>
    <w:rsid w:val="00347669"/>
    <w:rsid w:val="00387FA3"/>
    <w:rsid w:val="004A16BF"/>
    <w:rsid w:val="0050383A"/>
    <w:rsid w:val="0065719B"/>
    <w:rsid w:val="0067196F"/>
    <w:rsid w:val="00785417"/>
    <w:rsid w:val="00820568"/>
    <w:rsid w:val="008B0C8F"/>
    <w:rsid w:val="00917A06"/>
    <w:rsid w:val="00944C50"/>
    <w:rsid w:val="00986E50"/>
    <w:rsid w:val="00A14AB2"/>
    <w:rsid w:val="00A471A4"/>
    <w:rsid w:val="00AC7A93"/>
    <w:rsid w:val="00AD5559"/>
    <w:rsid w:val="00B470D2"/>
    <w:rsid w:val="00BD6280"/>
    <w:rsid w:val="00D230DF"/>
    <w:rsid w:val="00D36BDB"/>
    <w:rsid w:val="00D94C57"/>
    <w:rsid w:val="00E14453"/>
    <w:rsid w:val="00E32642"/>
    <w:rsid w:val="00ED05D2"/>
    <w:rsid w:val="00FB40F0"/>
    <w:rsid w:val="037D0F4B"/>
    <w:rsid w:val="0B1A34E9"/>
    <w:rsid w:val="0FF9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F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7F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1">
    <w:name w:val="Heading #2|1"/>
    <w:basedOn w:val="a"/>
    <w:qFormat/>
    <w:rsid w:val="00387FA3"/>
    <w:pPr>
      <w:spacing w:line="369" w:lineRule="exact"/>
      <w:jc w:val="center"/>
      <w:outlineLvl w:val="1"/>
    </w:pPr>
    <w:rPr>
      <w:rFonts w:ascii="宋体" w:hAnsi="宋体" w:cs="宋体"/>
      <w:color w:val="576B95"/>
      <w:sz w:val="22"/>
      <w:lang w:val="zh-TW" w:eastAsia="zh-TW" w:bidi="zh-TW"/>
    </w:rPr>
  </w:style>
  <w:style w:type="paragraph" w:customStyle="1" w:styleId="Other1">
    <w:name w:val="Other|1"/>
    <w:basedOn w:val="a"/>
    <w:qFormat/>
    <w:rsid w:val="00387FA3"/>
    <w:rPr>
      <w:rFonts w:ascii="宋体" w:hAnsi="宋体" w:cs="宋体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郑好</dc:creator>
  <cp:lastModifiedBy>Administrator</cp:lastModifiedBy>
  <cp:revision>23</cp:revision>
  <dcterms:created xsi:type="dcterms:W3CDTF">2023-05-30T09:35:00Z</dcterms:created>
  <dcterms:modified xsi:type="dcterms:W3CDTF">2023-07-20T08:25:00Z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