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E9" w:rsidRDefault="00FC204C">
      <w:pPr>
        <w:pStyle w:val="20"/>
        <w:spacing w:line="360" w:lineRule="auto"/>
        <w:rPr>
          <w:rFonts w:ascii="宋体" w:hAnsi="宋体" w:cs="宋体"/>
        </w:rPr>
      </w:pPr>
      <w:r>
        <w:rPr>
          <w:rFonts w:ascii="宋体" w:hAnsi="宋体" w:cs="宋体" w:hint="eastAsia"/>
        </w:rPr>
        <w:t>招标结果公示</w:t>
      </w:r>
    </w:p>
    <w:p w:rsidR="00E41AE9" w:rsidRDefault="002D767B">
      <w:pPr>
        <w:spacing w:line="360" w:lineRule="auto"/>
        <w:rPr>
          <w:rFonts w:ascii="宋体" w:hAnsi="宋体" w:cs="宋体"/>
        </w:rPr>
      </w:pPr>
      <w:r w:rsidRPr="002D767B">
        <w:rPr>
          <w:rFonts w:ascii="宋体" w:hAnsi="宋体" w:cs="宋体" w:hint="eastAsia"/>
          <w:bCs/>
        </w:rPr>
        <w:t>2023年龙岗区深圳河流域河道环保清淤和附属设施维护服务</w:t>
      </w:r>
      <w:r w:rsidR="00FC204C">
        <w:rPr>
          <w:rFonts w:ascii="宋体" w:hAnsi="宋体" w:cs="宋体" w:hint="eastAsia"/>
        </w:rPr>
        <w:t>（项目编号：</w:t>
      </w:r>
      <w:r w:rsidRPr="002D767B">
        <w:rPr>
          <w:rFonts w:ascii="宋体" w:hAnsi="宋体" w:cs="宋体" w:hint="eastAsia"/>
        </w:rPr>
        <w:t>深环水管网科技 招（投）字（2023）071号</w:t>
      </w:r>
      <w:r w:rsidR="00FC204C">
        <w:rPr>
          <w:rFonts w:ascii="宋体" w:hAnsi="宋体" w:cs="宋体" w:hint="eastAsia"/>
        </w:rPr>
        <w:t>）招标结果公示：</w:t>
      </w:r>
    </w:p>
    <w:p w:rsidR="00E41AE9" w:rsidRDefault="00FC204C">
      <w:pPr>
        <w:spacing w:line="360" w:lineRule="auto"/>
        <w:rPr>
          <w:rFonts w:ascii="宋体" w:hAnsi="宋体" w:cs="宋体"/>
        </w:rPr>
      </w:pPr>
      <w:r>
        <w:rPr>
          <w:rFonts w:ascii="宋体" w:hAnsi="宋体" w:cs="宋体" w:hint="eastAsia"/>
        </w:rPr>
        <w:t>各投标人：</w:t>
      </w:r>
    </w:p>
    <w:p w:rsidR="00E41AE9" w:rsidRDefault="00FC204C">
      <w:pPr>
        <w:spacing w:line="360" w:lineRule="auto"/>
        <w:ind w:firstLineChars="200" w:firstLine="420"/>
        <w:rPr>
          <w:rFonts w:ascii="宋体" w:hAnsi="宋体" w:cs="宋体"/>
        </w:rPr>
      </w:pPr>
      <w:r>
        <w:rPr>
          <w:rFonts w:ascii="宋体" w:hAnsi="宋体" w:cs="宋体" w:hint="eastAsia"/>
        </w:rPr>
        <w:t>深圳市环水管网科技服务有限公司于2023年</w:t>
      </w:r>
      <w:r w:rsidR="002D767B">
        <w:rPr>
          <w:rFonts w:ascii="宋体" w:hAnsi="宋体" w:cs="宋体" w:hint="eastAsia"/>
        </w:rPr>
        <w:t>04</w:t>
      </w:r>
      <w:r>
        <w:rPr>
          <w:rFonts w:ascii="宋体" w:hAnsi="宋体" w:cs="宋体" w:hint="eastAsia"/>
        </w:rPr>
        <w:t>月28日进行了</w:t>
      </w:r>
      <w:r w:rsidR="002D767B" w:rsidRPr="002D767B">
        <w:rPr>
          <w:rFonts w:ascii="宋体" w:hAnsi="宋体" w:cs="宋体" w:hint="eastAsia"/>
          <w:bCs/>
        </w:rPr>
        <w:t>2023年龙岗区深圳河流域河道环保清淤和附属设施维护服务</w:t>
      </w:r>
      <w:r>
        <w:rPr>
          <w:rFonts w:ascii="宋体" w:hAnsi="宋体" w:cs="宋体" w:hint="eastAsia"/>
        </w:rPr>
        <w:t>的公开招标，截至有效截标时间，3家报名单位按时递交了投标文件。</w:t>
      </w:r>
    </w:p>
    <w:p w:rsidR="00E41AE9" w:rsidRDefault="00FC204C">
      <w:pPr>
        <w:spacing w:line="360" w:lineRule="auto"/>
        <w:ind w:firstLineChars="200" w:firstLine="420"/>
        <w:rPr>
          <w:rFonts w:ascii="宋体" w:hAnsi="宋体" w:cs="宋体"/>
        </w:rPr>
      </w:pPr>
      <w:r>
        <w:rPr>
          <w:rFonts w:ascii="宋体" w:hAnsi="宋体" w:cs="宋体" w:hint="eastAsia"/>
        </w:rPr>
        <w:t>定标小组于2023年</w:t>
      </w:r>
      <w:r w:rsidR="002D767B">
        <w:rPr>
          <w:rFonts w:ascii="宋体" w:hAnsi="宋体" w:cs="宋体" w:hint="eastAsia"/>
        </w:rPr>
        <w:t>05</w:t>
      </w:r>
      <w:r>
        <w:rPr>
          <w:rFonts w:ascii="宋体" w:hAnsi="宋体" w:cs="宋体" w:hint="eastAsia"/>
        </w:rPr>
        <w:t>月</w:t>
      </w:r>
      <w:r w:rsidR="002D767B">
        <w:rPr>
          <w:rFonts w:ascii="宋体" w:hAnsi="宋体" w:cs="宋体" w:hint="eastAsia"/>
        </w:rPr>
        <w:t>12</w:t>
      </w:r>
      <w:r>
        <w:rPr>
          <w:rFonts w:ascii="宋体" w:hAnsi="宋体" w:cs="宋体" w:hint="eastAsia"/>
        </w:rPr>
        <w:t>日组织定标，定标专家根据招标文件对上述投标单位进行了认真、细致、客观的综合考量，根据招标文件要求定标结果如下：</w:t>
      </w:r>
    </w:p>
    <w:p w:rsidR="00E41AE9" w:rsidRDefault="00FC204C">
      <w:pPr>
        <w:spacing w:line="360" w:lineRule="auto"/>
        <w:ind w:firstLineChars="200" w:firstLine="420"/>
        <w:rPr>
          <w:rFonts w:ascii="宋体" w:hAnsi="宋体" w:cs="宋体"/>
        </w:rPr>
      </w:pPr>
      <w:r>
        <w:rPr>
          <w:rFonts w:ascii="宋体" w:hAnsi="宋体" w:cs="宋体" w:hint="eastAsia"/>
        </w:rPr>
        <w:t>中标候选人：</w:t>
      </w:r>
      <w:r w:rsidR="002D767B" w:rsidRPr="002D767B">
        <w:rPr>
          <w:rFonts w:ascii="宋体" w:hAnsi="宋体" w:cs="宋体" w:hint="eastAsia"/>
        </w:rPr>
        <w:t>深圳市新泽建设有限公司</w:t>
      </w:r>
      <w:r>
        <w:rPr>
          <w:rFonts w:ascii="宋体" w:hAnsi="宋体" w:cs="宋体" w:hint="eastAsia"/>
        </w:rPr>
        <w:t>；</w:t>
      </w:r>
    </w:p>
    <w:p w:rsidR="00E41AE9" w:rsidRDefault="00FC204C">
      <w:pPr>
        <w:spacing w:line="360" w:lineRule="auto"/>
        <w:ind w:firstLineChars="200" w:firstLine="420"/>
        <w:rPr>
          <w:rFonts w:ascii="宋体" w:hAnsi="宋体" w:cs="宋体"/>
        </w:rPr>
      </w:pPr>
      <w:r>
        <w:rPr>
          <w:rFonts w:ascii="宋体" w:hAnsi="宋体" w:cs="宋体" w:hint="eastAsia"/>
        </w:rPr>
        <w:t>中标价（元/含税）：</w:t>
      </w:r>
      <w:r w:rsidR="002D767B" w:rsidRPr="002D767B">
        <w:rPr>
          <w:rFonts w:ascii="宋体" w:hAnsi="宋体" w:cs="宋体" w:hint="eastAsia"/>
        </w:rPr>
        <w:t>637154.30</w:t>
      </w:r>
      <w:r w:rsidR="002D767B">
        <w:rPr>
          <w:rFonts w:ascii="宋体" w:hAnsi="宋体" w:cs="宋体" w:hint="eastAsia"/>
        </w:rPr>
        <w:t>元</w:t>
      </w:r>
      <w:r w:rsidR="00A61B3A">
        <w:rPr>
          <w:rFonts w:ascii="宋体" w:hAnsi="宋体" w:cs="宋体" w:hint="eastAsia"/>
        </w:rPr>
        <w:t>；</w:t>
      </w:r>
    </w:p>
    <w:p w:rsidR="002D767B" w:rsidRPr="002D767B" w:rsidRDefault="002D767B" w:rsidP="002D767B">
      <w:pPr>
        <w:spacing w:line="360" w:lineRule="auto"/>
        <w:ind w:firstLineChars="200" w:firstLine="420"/>
        <w:rPr>
          <w:rFonts w:ascii="宋体" w:hAnsi="宋体" w:cs="宋体"/>
        </w:rPr>
      </w:pPr>
      <w:r w:rsidRPr="002D767B">
        <w:rPr>
          <w:rFonts w:ascii="宋体" w:hAnsi="宋体" w:cs="宋体" w:hint="eastAsia"/>
        </w:rPr>
        <w:t>中标下浮率：8%。</w:t>
      </w:r>
    </w:p>
    <w:p w:rsidR="00E41AE9" w:rsidRDefault="00FC204C">
      <w:pPr>
        <w:spacing w:line="360" w:lineRule="auto"/>
        <w:ind w:firstLineChars="200" w:firstLine="420"/>
        <w:rPr>
          <w:rFonts w:ascii="宋体" w:hAnsi="宋体" w:cs="宋体"/>
        </w:rPr>
      </w:pPr>
      <w:r>
        <w:rPr>
          <w:rFonts w:ascii="宋体" w:hAnsi="宋体" w:cs="宋体" w:hint="eastAsia"/>
        </w:rPr>
        <w:t>招标结果公示期为3个工作日，在公示期内如果没有接到任何投诉，则所示中标候选人为最终中标单位。若投标单位对定标结果有异议，可在公示期内以投标人的名义向深圳市环水管网科技服务有限公司提出书面质疑。</w:t>
      </w:r>
      <w:bookmarkStart w:id="0" w:name="_GoBack"/>
      <w:bookmarkEnd w:id="0"/>
    </w:p>
    <w:p w:rsidR="00E41AE9" w:rsidRDefault="00E41AE9">
      <w:pPr>
        <w:spacing w:line="360" w:lineRule="auto"/>
        <w:rPr>
          <w:rFonts w:ascii="宋体" w:hAnsi="宋体" w:cs="宋体"/>
        </w:rPr>
      </w:pPr>
    </w:p>
    <w:p w:rsidR="00E41AE9" w:rsidRDefault="00E41AE9">
      <w:pPr>
        <w:spacing w:line="360" w:lineRule="auto"/>
        <w:rPr>
          <w:rFonts w:ascii="宋体" w:hAnsi="宋体" w:cs="宋体"/>
        </w:rPr>
      </w:pPr>
    </w:p>
    <w:p w:rsidR="00E41AE9" w:rsidRDefault="00E41AE9">
      <w:pPr>
        <w:spacing w:line="360" w:lineRule="auto"/>
        <w:rPr>
          <w:rFonts w:ascii="宋体" w:hAnsi="宋体" w:cs="宋体"/>
        </w:rPr>
      </w:pPr>
    </w:p>
    <w:p w:rsidR="00E41AE9" w:rsidRDefault="00E41AE9">
      <w:pPr>
        <w:spacing w:line="360" w:lineRule="auto"/>
        <w:rPr>
          <w:rFonts w:ascii="宋体" w:hAnsi="宋体" w:cs="宋体"/>
        </w:rPr>
      </w:pPr>
    </w:p>
    <w:p w:rsidR="00B2464C" w:rsidRDefault="00B2464C">
      <w:pPr>
        <w:wordWrap w:val="0"/>
        <w:spacing w:line="360" w:lineRule="auto"/>
        <w:ind w:firstLineChars="2092" w:firstLine="4393"/>
        <w:jc w:val="right"/>
        <w:rPr>
          <w:rFonts w:ascii="宋体" w:hAnsi="宋体" w:cs="宋体" w:hint="eastAsia"/>
        </w:rPr>
      </w:pPr>
      <w:r w:rsidRPr="00B2464C">
        <w:rPr>
          <w:rFonts w:ascii="宋体" w:hAnsi="宋体" w:cs="宋体" w:hint="eastAsia"/>
        </w:rPr>
        <w:t>深圳市环水管网科技服务有限公司</w:t>
      </w:r>
    </w:p>
    <w:p w:rsidR="00E41AE9" w:rsidRDefault="00FC204C" w:rsidP="00B2464C">
      <w:pPr>
        <w:spacing w:line="360" w:lineRule="auto"/>
        <w:ind w:firstLineChars="2092" w:firstLine="4393"/>
        <w:jc w:val="right"/>
        <w:rPr>
          <w:rFonts w:ascii="宋体" w:hAnsi="宋体" w:cs="宋体"/>
        </w:rPr>
      </w:pPr>
      <w:r>
        <w:rPr>
          <w:rFonts w:ascii="宋体" w:hAnsi="宋体" w:cs="宋体" w:hint="eastAsia"/>
        </w:rPr>
        <w:t>2023年</w:t>
      </w:r>
      <w:r w:rsidR="00A61B3A">
        <w:rPr>
          <w:rFonts w:ascii="宋体" w:hAnsi="宋体" w:cs="宋体" w:hint="eastAsia"/>
        </w:rPr>
        <w:t>05</w:t>
      </w:r>
      <w:r>
        <w:rPr>
          <w:rFonts w:ascii="宋体" w:hAnsi="宋体" w:cs="宋体" w:hint="eastAsia"/>
        </w:rPr>
        <w:t>月</w:t>
      </w:r>
      <w:r w:rsidR="00A1401F">
        <w:rPr>
          <w:rFonts w:ascii="宋体" w:hAnsi="宋体" w:cs="宋体" w:hint="eastAsia"/>
        </w:rPr>
        <w:t>17</w:t>
      </w:r>
      <w:r>
        <w:rPr>
          <w:rFonts w:ascii="宋体" w:hAnsi="宋体" w:cs="宋体" w:hint="eastAsia"/>
        </w:rPr>
        <w:t>日</w:t>
      </w:r>
    </w:p>
    <w:p w:rsidR="00E41AE9" w:rsidRDefault="00E41AE9">
      <w:pPr>
        <w:spacing w:line="360" w:lineRule="auto"/>
      </w:pPr>
    </w:p>
    <w:sectPr w:rsidR="00E41AE9" w:rsidSect="00E41A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BDC" w:rsidRDefault="00AA4BDC" w:rsidP="002D767B">
      <w:r>
        <w:separator/>
      </w:r>
    </w:p>
  </w:endnote>
  <w:endnote w:type="continuationSeparator" w:id="1">
    <w:p w:rsidR="00AA4BDC" w:rsidRDefault="00AA4BDC" w:rsidP="002D7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BDC" w:rsidRDefault="00AA4BDC" w:rsidP="002D767B">
      <w:r>
        <w:separator/>
      </w:r>
    </w:p>
  </w:footnote>
  <w:footnote w:type="continuationSeparator" w:id="1">
    <w:p w:rsidR="00AA4BDC" w:rsidRDefault="00AA4BDC" w:rsidP="002D76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k4Y2EyN2IyMTY4Y2M1NGFjOTM3Yzc4MTQzNjU2NzIifQ=="/>
  </w:docVars>
  <w:rsids>
    <w:rsidRoot w:val="00202C4C"/>
    <w:rsid w:val="000E254C"/>
    <w:rsid w:val="00202C4C"/>
    <w:rsid w:val="002D51BC"/>
    <w:rsid w:val="002D767B"/>
    <w:rsid w:val="003E5AF6"/>
    <w:rsid w:val="00400751"/>
    <w:rsid w:val="006630B6"/>
    <w:rsid w:val="00672792"/>
    <w:rsid w:val="007D1202"/>
    <w:rsid w:val="008F2B60"/>
    <w:rsid w:val="009571F5"/>
    <w:rsid w:val="00A1401F"/>
    <w:rsid w:val="00A26F00"/>
    <w:rsid w:val="00A61B3A"/>
    <w:rsid w:val="00AA4BDC"/>
    <w:rsid w:val="00B2464C"/>
    <w:rsid w:val="00E41AE9"/>
    <w:rsid w:val="00FC204C"/>
    <w:rsid w:val="045673A6"/>
    <w:rsid w:val="09474737"/>
    <w:rsid w:val="0BFE0929"/>
    <w:rsid w:val="4571549B"/>
    <w:rsid w:val="4FE63CD8"/>
    <w:rsid w:val="5CB14FC6"/>
    <w:rsid w:val="5F5D1F24"/>
    <w:rsid w:val="6DA85905"/>
    <w:rsid w:val="6EB4028F"/>
    <w:rsid w:val="7E950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41AE9"/>
    <w:pPr>
      <w:widowControl w:val="0"/>
      <w:jc w:val="both"/>
    </w:pPr>
    <w:rPr>
      <w:sz w:val="21"/>
      <w:szCs w:val="21"/>
    </w:rPr>
  </w:style>
  <w:style w:type="paragraph" w:styleId="1">
    <w:name w:val="heading 1"/>
    <w:basedOn w:val="a"/>
    <w:next w:val="a"/>
    <w:link w:val="1Char"/>
    <w:uiPriority w:val="9"/>
    <w:qFormat/>
    <w:rsid w:val="00E41AE9"/>
    <w:pPr>
      <w:keepNext/>
      <w:keepLines/>
      <w:spacing w:before="340" w:after="330" w:line="578" w:lineRule="auto"/>
      <w:outlineLvl w:val="0"/>
    </w:pPr>
    <w:rPr>
      <w:b/>
      <w:bCs/>
      <w:kern w:val="44"/>
      <w:sz w:val="44"/>
      <w:szCs w:val="44"/>
    </w:rPr>
  </w:style>
  <w:style w:type="paragraph" w:styleId="20">
    <w:name w:val="heading 2"/>
    <w:basedOn w:val="1"/>
    <w:next w:val="a"/>
    <w:link w:val="2Char"/>
    <w:qFormat/>
    <w:rsid w:val="00E41AE9"/>
    <w:pPr>
      <w:spacing w:before="120" w:after="120" w:line="240" w:lineRule="auto"/>
      <w:jc w:val="center"/>
      <w:outlineLvl w:val="1"/>
    </w:pPr>
    <w:rPr>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0"/>
    <w:uiPriority w:val="99"/>
    <w:semiHidden/>
    <w:unhideWhenUsed/>
    <w:qFormat/>
    <w:rsid w:val="00E41AE9"/>
    <w:pPr>
      <w:spacing w:after="120" w:line="480" w:lineRule="auto"/>
      <w:ind w:leftChars="200" w:left="420"/>
    </w:pPr>
  </w:style>
  <w:style w:type="paragraph" w:styleId="a3">
    <w:name w:val="footer"/>
    <w:basedOn w:val="a"/>
    <w:link w:val="Char"/>
    <w:uiPriority w:val="99"/>
    <w:unhideWhenUsed/>
    <w:qFormat/>
    <w:rsid w:val="00E41AE9"/>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rsid w:val="00E41AE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5">
    <w:name w:val="Normal (Web)"/>
    <w:basedOn w:val="a"/>
    <w:uiPriority w:val="99"/>
    <w:semiHidden/>
    <w:unhideWhenUsed/>
    <w:qFormat/>
    <w:rsid w:val="00E41AE9"/>
    <w:pPr>
      <w:spacing w:beforeAutospacing="1" w:afterAutospacing="1"/>
      <w:jc w:val="left"/>
    </w:pPr>
    <w:rPr>
      <w:sz w:val="24"/>
    </w:rPr>
  </w:style>
  <w:style w:type="character" w:styleId="a6">
    <w:name w:val="Strong"/>
    <w:basedOn w:val="a0"/>
    <w:uiPriority w:val="22"/>
    <w:qFormat/>
    <w:rsid w:val="00E41AE9"/>
    <w:rPr>
      <w:b/>
    </w:rPr>
  </w:style>
  <w:style w:type="character" w:styleId="a7">
    <w:name w:val="Hyperlink"/>
    <w:basedOn w:val="a0"/>
    <w:uiPriority w:val="99"/>
    <w:semiHidden/>
    <w:unhideWhenUsed/>
    <w:qFormat/>
    <w:rsid w:val="00E41AE9"/>
    <w:rPr>
      <w:color w:val="0000FF"/>
      <w:u w:val="single"/>
    </w:rPr>
  </w:style>
  <w:style w:type="character" w:customStyle="1" w:styleId="Char0">
    <w:name w:val="页眉 Char"/>
    <w:basedOn w:val="a0"/>
    <w:link w:val="a4"/>
    <w:uiPriority w:val="99"/>
    <w:qFormat/>
    <w:rsid w:val="00E41AE9"/>
    <w:rPr>
      <w:sz w:val="18"/>
      <w:szCs w:val="18"/>
    </w:rPr>
  </w:style>
  <w:style w:type="character" w:customStyle="1" w:styleId="Char">
    <w:name w:val="页脚 Char"/>
    <w:basedOn w:val="a0"/>
    <w:link w:val="a3"/>
    <w:uiPriority w:val="99"/>
    <w:qFormat/>
    <w:rsid w:val="00E41AE9"/>
    <w:rPr>
      <w:sz w:val="18"/>
      <w:szCs w:val="18"/>
    </w:rPr>
  </w:style>
  <w:style w:type="character" w:customStyle="1" w:styleId="2Char">
    <w:name w:val="标题 2 Char"/>
    <w:basedOn w:val="a0"/>
    <w:link w:val="20"/>
    <w:qFormat/>
    <w:rsid w:val="00E41AE9"/>
    <w:rPr>
      <w:rFonts w:ascii="Times New Roman" w:eastAsia="宋体" w:hAnsi="Times New Roman" w:cs="Times New Roman"/>
      <w:b/>
      <w:bCs/>
      <w:kern w:val="44"/>
      <w:sz w:val="32"/>
      <w:szCs w:val="44"/>
    </w:rPr>
  </w:style>
  <w:style w:type="character" w:customStyle="1" w:styleId="2Char0">
    <w:name w:val="正文文本缩进 2 Char"/>
    <w:basedOn w:val="a0"/>
    <w:link w:val="2"/>
    <w:uiPriority w:val="99"/>
    <w:semiHidden/>
    <w:qFormat/>
    <w:rsid w:val="00E41AE9"/>
    <w:rPr>
      <w:rFonts w:ascii="Times New Roman" w:eastAsia="宋体" w:hAnsi="Times New Roman" w:cs="Times New Roman"/>
      <w:kern w:val="0"/>
      <w:szCs w:val="21"/>
    </w:rPr>
  </w:style>
  <w:style w:type="character" w:customStyle="1" w:styleId="1Char">
    <w:name w:val="标题 1 Char"/>
    <w:basedOn w:val="a0"/>
    <w:link w:val="1"/>
    <w:uiPriority w:val="9"/>
    <w:qFormat/>
    <w:rsid w:val="00E41AE9"/>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62</Words>
  <Characters>359</Characters>
  <Application>Microsoft Office Word</Application>
  <DocSecurity>0</DocSecurity>
  <Lines>2</Lines>
  <Paragraphs>1</Paragraphs>
  <ScaleCrop>false</ScaleCrop>
  <Company>Microsoft</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葛胜楠</cp:lastModifiedBy>
  <cp:revision>7</cp:revision>
  <dcterms:created xsi:type="dcterms:W3CDTF">2023-02-06T07:35:00Z</dcterms:created>
  <dcterms:modified xsi:type="dcterms:W3CDTF">2023-05-16T08:26:00Z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DF6F21ED7FA448D5B774C2104A415D4D</vt:lpwstr>
  </property>
</Properties>
</file>