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  <w:u w:val="none"/>
          <w:lang w:eastAsia="zh-CN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000000"/>
          <w:spacing w:val="0"/>
          <w:sz w:val="36"/>
          <w:szCs w:val="36"/>
          <w:u w:val="none"/>
          <w:shd w:val="clear" w:fill="FFFFFF"/>
          <w:lang w:eastAsia="zh-CN"/>
        </w:rPr>
        <w:t>关于笔架山水厂及梅林水厂会议室大屏系统采购项目变更公告</w:t>
      </w:r>
    </w:p>
    <w:p/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 w:firstLine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一、项目基本情况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 w:firstLine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项目编号：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eastAsia="zh-CN"/>
        </w:rPr>
        <w:t>SZWG-2022-HW0491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 w:firstLine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项目名称：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eastAsia="zh-CN"/>
        </w:rPr>
        <w:t>笔架山水厂及梅林水厂会议室大屏系统采购项目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 w:firstLine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首次公告日期：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2022年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>11</w:t>
      </w:r>
      <w:bookmarkStart w:id="0" w:name="_GoBack"/>
      <w:bookmarkEnd w:id="0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  <w:lang w:val="en-US" w:eastAsia="zh-CN"/>
        </w:rPr>
        <w:t>07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u w:val="single"/>
          <w:shd w:val="clear" w:fill="FFFFFF"/>
        </w:rPr>
        <w:t>日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 w:firstLine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二、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变更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事项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 w:firstLine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变更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内容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招标公告 ☑招标文件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□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招标结果     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 w:firstLineChars="0"/>
        <w:jc w:val="left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具体如下：</w:t>
      </w:r>
    </w:p>
    <w:p>
      <w:pPr>
        <w:keepNext w:val="0"/>
        <w:keepLines w:val="0"/>
        <w:pageBreakBefore w:val="0"/>
        <w:widowControl/>
        <w:tabs>
          <w:tab w:val="left" w:pos="210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-26"/>
        <w:jc w:val="left"/>
        <w:textAlignment w:val="bottom"/>
        <w:rPr>
          <w:rFonts w:hint="eastAsia" w:ascii="宋体" w:hAnsi="宋体" w:eastAsia="宋体" w:cs="宋体"/>
          <w:b w:val="0"/>
          <w:bCs w:val="0"/>
          <w:color w:val="111111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111111"/>
          <w:sz w:val="24"/>
          <w:szCs w:val="24"/>
        </w:rPr>
        <w:t>第一项更改：</w:t>
      </w:r>
    </w:p>
    <w:p>
      <w:pPr>
        <w:keepNext w:val="0"/>
        <w:keepLines w:val="0"/>
        <w:pageBreakBefore w:val="0"/>
        <w:widowControl/>
        <w:tabs>
          <w:tab w:val="left" w:pos="210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-26"/>
        <w:jc w:val="left"/>
        <w:textAlignment w:val="bottom"/>
        <w:rPr>
          <w:rFonts w:hint="eastAsia" w:ascii="宋体" w:hAnsi="宋体" w:eastAsia="宋体" w:cs="宋体"/>
          <w:b w:val="0"/>
          <w:bCs w:val="0"/>
          <w:color w:val="11111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111111"/>
          <w:sz w:val="24"/>
          <w:szCs w:val="24"/>
          <w:lang w:val="en-US" w:eastAsia="zh-CN"/>
        </w:rPr>
        <w:t>招标文件 第五篇 用户需求书 三、技术要求中1.1全彩LED显示屏 第（20）项原文为“（20）LED显示屏符合《广东省政府质量奖评审管理办法》</w:t>
      </w:r>
      <w:r>
        <w:rPr>
          <w:rFonts w:hint="eastAsia" w:ascii="宋体" w:hAnsi="宋体" w:eastAsia="宋体" w:cs="宋体"/>
          <w:b/>
          <w:bCs/>
          <w:color w:val="111111"/>
          <w:sz w:val="24"/>
          <w:szCs w:val="24"/>
          <w:lang w:val="en-US" w:eastAsia="zh-CN"/>
        </w:rPr>
        <w:t>（投标文件提供证书扫描件并加盖投标人公章，原件备查）</w:t>
      </w:r>
      <w:r>
        <w:rPr>
          <w:rFonts w:hint="eastAsia" w:ascii="宋体" w:hAnsi="宋体" w:eastAsia="宋体" w:cs="宋体"/>
          <w:b w:val="0"/>
          <w:bCs w:val="0"/>
          <w:color w:val="111111"/>
          <w:sz w:val="24"/>
          <w:szCs w:val="24"/>
          <w:lang w:val="en-US" w:eastAsia="zh-CN"/>
        </w:rPr>
        <w:t>；”</w:t>
      </w:r>
    </w:p>
    <w:p>
      <w:pPr>
        <w:keepNext w:val="0"/>
        <w:keepLines w:val="0"/>
        <w:pageBreakBefore w:val="0"/>
        <w:widowControl/>
        <w:tabs>
          <w:tab w:val="left" w:pos="210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-26"/>
        <w:jc w:val="left"/>
        <w:textAlignment w:val="bottom"/>
        <w:rPr>
          <w:rFonts w:hint="eastAsia" w:ascii="宋体" w:hAnsi="宋体" w:eastAsia="宋体" w:cs="宋体"/>
          <w:b w:val="0"/>
          <w:bCs w:val="0"/>
          <w:color w:val="111111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111111"/>
          <w:sz w:val="24"/>
          <w:szCs w:val="24"/>
          <w:lang w:val="en-US" w:eastAsia="zh-CN"/>
        </w:rPr>
        <w:t>现删除此项要求。投标人制作投标文件时请将《技术规格偏离情况》表中涉及的该项技术要求对应删除即可。</w:t>
      </w:r>
    </w:p>
    <w:p>
      <w:pPr>
        <w:keepNext w:val="0"/>
        <w:keepLines w:val="0"/>
        <w:pageBreakBefore w:val="0"/>
        <w:widowControl/>
        <w:tabs>
          <w:tab w:val="left" w:pos="210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-26"/>
        <w:jc w:val="left"/>
        <w:textAlignment w:val="bottom"/>
        <w:rPr>
          <w:rFonts w:hint="default" w:ascii="宋体" w:hAnsi="宋体" w:eastAsia="宋体" w:cs="宋体"/>
          <w:b w:val="0"/>
          <w:bCs w:val="0"/>
          <w:color w:val="111111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tabs>
          <w:tab w:val="left" w:pos="210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-26"/>
        <w:jc w:val="left"/>
        <w:textAlignment w:val="bottom"/>
        <w:rPr>
          <w:rFonts w:hint="eastAsia" w:ascii="宋体" w:hAnsi="宋体" w:eastAsia="宋体" w:cs="宋体"/>
          <w:b w:val="0"/>
          <w:bCs w:val="0"/>
          <w:color w:val="111111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111111"/>
          <w:sz w:val="24"/>
          <w:szCs w:val="24"/>
        </w:rPr>
        <w:t>第二项更改：</w:t>
      </w:r>
    </w:p>
    <w:p>
      <w:pPr>
        <w:keepNext w:val="0"/>
        <w:keepLines w:val="0"/>
        <w:pageBreakBefore w:val="0"/>
        <w:widowControl/>
        <w:tabs>
          <w:tab w:val="left" w:pos="2108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right="-26"/>
        <w:jc w:val="left"/>
        <w:textAlignment w:val="bottom"/>
        <w:rPr>
          <w:rFonts w:ascii="仿宋" w:hAnsi="仿宋" w:eastAsia="仿宋" w:cs="Arial"/>
          <w:b/>
          <w:bCs/>
          <w:color w:val="111111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111111"/>
          <w:sz w:val="24"/>
          <w:szCs w:val="24"/>
          <w:lang w:val="en-US" w:eastAsia="zh-CN"/>
        </w:rPr>
        <w:t>招标文件 第五篇 用户需求书 三、技术要求中2.1全彩LED显示屏 第（20）项原文为“（20）LED显示屏符合《广东省政府质量奖评审管理办法》</w:t>
      </w:r>
      <w:r>
        <w:rPr>
          <w:rFonts w:hint="eastAsia" w:ascii="宋体" w:hAnsi="宋体" w:eastAsia="宋体" w:cs="宋体"/>
          <w:b/>
          <w:bCs/>
          <w:color w:val="111111"/>
          <w:sz w:val="24"/>
          <w:szCs w:val="24"/>
          <w:lang w:val="en-US" w:eastAsia="zh-CN"/>
        </w:rPr>
        <w:t>（投标文件提供证书扫描件并加盖投标人公章，原件备查）</w:t>
      </w:r>
      <w:r>
        <w:rPr>
          <w:rFonts w:hint="eastAsia" w:ascii="宋体" w:hAnsi="宋体" w:eastAsia="宋体" w:cs="宋体"/>
          <w:b w:val="0"/>
          <w:bCs w:val="0"/>
          <w:color w:val="111111"/>
          <w:sz w:val="24"/>
          <w:szCs w:val="24"/>
          <w:lang w:val="en-US" w:eastAsia="zh-CN"/>
        </w:rPr>
        <w:t>；”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 w:firstLine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现删除此项要求。</w:t>
      </w:r>
      <w:r>
        <w:rPr>
          <w:rFonts w:hint="eastAsia" w:ascii="宋体" w:hAnsi="宋体" w:eastAsia="宋体" w:cs="宋体"/>
          <w:b w:val="0"/>
          <w:bCs w:val="0"/>
          <w:color w:val="111111"/>
          <w:sz w:val="24"/>
          <w:szCs w:val="24"/>
          <w:lang w:val="en-US" w:eastAsia="zh-CN"/>
        </w:rPr>
        <w:t>投标人制作投标文件时请将《技术规格偏离情况》表中涉及的该项技术要求对应删除即可。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 w:firstLine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 w:firstLine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三、其他补充事宜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 w:firstLine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1、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招标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文件如涉及上述内容的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其他格式内容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亦作相应修改，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其余内容保持不变。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本通知与原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招标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文件矛盾之处，以本通知为准。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 w:firstLine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2、投标人有义务在招标活动期间浏览相关网站，在网上公布的与本次项目有关的信息视为已送达各投标人。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 w:firstLine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676767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四、凡对本次公告内容提出询问，请按以下方式联系。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 w:firstLine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招标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人：深圳市水务（集团）有限公司福田分公司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 w:firstLine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招标方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联系人：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吴工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 w:firstLine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联系方式：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0755-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83045609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 w:firstLine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招标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方地址：深圳市福田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区滨河大道3197号上步水务大楼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 w:firstLine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采购代理机构：深圳市加乐咨询有限公司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 w:firstLine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公司地址：深圳市龙华区民治街道北站社区深圳北站西广场北区A1单体2001（深圳北站西广场深圳通大厦201-202）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 w:firstLine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邮编：518000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 w:firstLine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联系人：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eastAsia="zh-CN"/>
        </w:rPr>
        <w:t>张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工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 w:firstLine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邮箱：zhangcj@calebcn.com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 w:firstLine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电话：0755-23774723/0755-21000402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 w:firstLineChars="0"/>
        <w:jc w:val="lef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 w:firstLineChars="0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深圳市加乐咨询有限公司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0" w:firstLineChars="0"/>
        <w:jc w:val="right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2022年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11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  <w:lang w:val="en-US" w:eastAsia="zh-CN"/>
        </w:rPr>
        <w:t>21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长城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wMmIwZTNhZDMwY2ZiM2RhMmVhNzBmNGJjYmVhOTUifQ=="/>
  </w:docVars>
  <w:rsids>
    <w:rsidRoot w:val="7E6862DB"/>
    <w:rsid w:val="00710901"/>
    <w:rsid w:val="00894D71"/>
    <w:rsid w:val="01AF5332"/>
    <w:rsid w:val="06D311E1"/>
    <w:rsid w:val="08626C5A"/>
    <w:rsid w:val="088E5CA1"/>
    <w:rsid w:val="09815806"/>
    <w:rsid w:val="09895E0D"/>
    <w:rsid w:val="098B61C4"/>
    <w:rsid w:val="0B2B77D7"/>
    <w:rsid w:val="0B8B12DD"/>
    <w:rsid w:val="0DE51DD0"/>
    <w:rsid w:val="0F7622CF"/>
    <w:rsid w:val="115377B2"/>
    <w:rsid w:val="1939129E"/>
    <w:rsid w:val="1CFF6D16"/>
    <w:rsid w:val="1E1866D0"/>
    <w:rsid w:val="1F752B76"/>
    <w:rsid w:val="229879F0"/>
    <w:rsid w:val="25714529"/>
    <w:rsid w:val="27D50D9F"/>
    <w:rsid w:val="2D2978E5"/>
    <w:rsid w:val="35B069A7"/>
    <w:rsid w:val="36B630DC"/>
    <w:rsid w:val="39842625"/>
    <w:rsid w:val="3FC974A7"/>
    <w:rsid w:val="40271F5C"/>
    <w:rsid w:val="46A24EED"/>
    <w:rsid w:val="492324AA"/>
    <w:rsid w:val="4AF15640"/>
    <w:rsid w:val="4F6E5DBC"/>
    <w:rsid w:val="52187956"/>
    <w:rsid w:val="52A631B4"/>
    <w:rsid w:val="54D46E00"/>
    <w:rsid w:val="5A373344"/>
    <w:rsid w:val="5B092532"/>
    <w:rsid w:val="6ADB7A47"/>
    <w:rsid w:val="6E613023"/>
    <w:rsid w:val="72330B4A"/>
    <w:rsid w:val="737F06A0"/>
    <w:rsid w:val="77FC724F"/>
    <w:rsid w:val="7A012A02"/>
    <w:rsid w:val="7BF929D4"/>
    <w:rsid w:val="7E6862DB"/>
    <w:rsid w:val="7FDB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adjustRightInd w:val="0"/>
      <w:spacing w:before="260" w:beforeLines="0" w:after="260" w:afterLines="0" w:line="416" w:lineRule="atLeast"/>
      <w:textAlignment w:val="baseline"/>
      <w:outlineLvl w:val="1"/>
    </w:pPr>
    <w:rPr>
      <w:rFonts w:ascii="Arial" w:hAnsi="Arial" w:eastAsia="黑体"/>
      <w:b/>
      <w:kern w:val="0"/>
      <w:sz w:val="32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pacing w:after="120"/>
    </w:pPr>
    <w:rPr>
      <w:kern w:val="0"/>
      <w:sz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文档正文"/>
    <w:basedOn w:val="1"/>
    <w:qFormat/>
    <w:uiPriority w:val="0"/>
    <w:pPr>
      <w:adjustRightInd w:val="0"/>
      <w:spacing w:line="480" w:lineRule="atLeast"/>
      <w:ind w:firstLine="567" w:firstLineChars="200"/>
      <w:textAlignment w:val="baseline"/>
    </w:pPr>
    <w:rPr>
      <w:rFonts w:ascii="长城仿宋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421</Words>
  <Characters>499</Characters>
  <Lines>0</Lines>
  <Paragraphs>0</Paragraphs>
  <TotalTime>0</TotalTime>
  <ScaleCrop>false</ScaleCrop>
  <LinksUpToDate>false</LinksUpToDate>
  <CharactersWithSpaces>507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2022-05-11T02:14:00Z</dcterms:created>
  <dc:creator>Administrator</dc:creator>
  <cp:lastModifiedBy>张工</cp:lastModifiedBy>
  <dcterms:modified xsi:type="dcterms:W3CDTF">2022-11-21T08:50:42Z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B4A2A8BF6F424BB0919ADA354ACD338C</vt:lpwstr>
  </property>
</Properties>
</file>